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280" w:lineRule="exact"/>
        <w:jc w:val="center"/>
        <w:rPr>
          <w:rFonts w:hint="eastAsia" w:ascii="黑体" w:hAnsi="宋体" w:eastAsia="黑体"/>
          <w:b/>
          <w:sz w:val="48"/>
          <w:szCs w:val="48"/>
        </w:rPr>
      </w:pPr>
      <w:r>
        <w:rPr>
          <w:rFonts w:hint="eastAsia" w:ascii="黑体" w:hAnsi="宋体" w:eastAsia="黑体"/>
          <w:b/>
          <w:sz w:val="48"/>
          <w:szCs w:val="48"/>
        </w:rPr>
        <w:t>土地厂房买卖合同</w:t>
      </w:r>
    </w:p>
    <w:p>
      <w:pPr>
        <w:spacing w:before="156" w:beforeLines="50" w:line="280" w:lineRule="exact"/>
        <w:jc w:val="center"/>
        <w:rPr>
          <w:rFonts w:hint="eastAsia" w:ascii="宋体" w:hAnsi="宋体"/>
          <w:b/>
          <w:sz w:val="52"/>
          <w:szCs w:val="52"/>
        </w:rPr>
      </w:pPr>
    </w:p>
    <w:p>
      <w:pPr>
        <w:spacing w:before="156" w:beforeLines="50" w:line="280" w:lineRule="exact"/>
        <w:rPr>
          <w:rFonts w:hint="eastAsia" w:ascii="宋体" w:hAnsi="宋体"/>
          <w:b/>
          <w:sz w:val="24"/>
        </w:rPr>
      </w:pPr>
      <w:r>
        <w:rPr>
          <w:rFonts w:hint="eastAsia" w:ascii="宋体" w:hAnsi="宋体"/>
          <w:b/>
          <w:sz w:val="24"/>
        </w:rPr>
        <w:t>卖方：</w:t>
      </w:r>
    </w:p>
    <w:p>
      <w:pPr>
        <w:spacing w:before="156" w:beforeLines="50" w:line="280" w:lineRule="exact"/>
        <w:rPr>
          <w:rFonts w:hint="eastAsia" w:ascii="宋体" w:hAnsi="宋体"/>
          <w:b/>
          <w:sz w:val="24"/>
        </w:rPr>
      </w:pPr>
      <w:r>
        <w:rPr>
          <w:rFonts w:hint="eastAsia" w:ascii="宋体" w:hAnsi="宋体"/>
          <w:b/>
          <w:sz w:val="24"/>
        </w:rPr>
        <w:t xml:space="preserve">营业执照号码：  </w:t>
      </w:r>
    </w:p>
    <w:p>
      <w:pPr>
        <w:spacing w:before="156" w:beforeLines="50" w:line="280" w:lineRule="exact"/>
        <w:rPr>
          <w:rFonts w:hint="eastAsia" w:ascii="宋体" w:hAnsi="宋体"/>
          <w:b/>
          <w:sz w:val="24"/>
        </w:rPr>
      </w:pPr>
      <w:r>
        <w:rPr>
          <w:rFonts w:hint="eastAsia" w:ascii="宋体" w:hAnsi="宋体"/>
          <w:b/>
          <w:sz w:val="24"/>
        </w:rPr>
        <w:t>地址：</w:t>
      </w:r>
    </w:p>
    <w:p>
      <w:pPr>
        <w:spacing w:before="156" w:beforeLines="50" w:line="280" w:lineRule="exact"/>
        <w:rPr>
          <w:rFonts w:hint="eastAsia" w:ascii="宋体" w:hAnsi="宋体"/>
          <w:b/>
          <w:sz w:val="24"/>
        </w:rPr>
      </w:pPr>
      <w:r>
        <w:rPr>
          <w:rFonts w:hint="eastAsia" w:ascii="宋体" w:hAnsi="宋体"/>
          <w:b/>
          <w:sz w:val="24"/>
        </w:rPr>
        <w:t xml:space="preserve">法定代表人：                </w:t>
      </w:r>
    </w:p>
    <w:p>
      <w:pPr>
        <w:spacing w:before="156" w:beforeLines="50" w:line="280" w:lineRule="exact"/>
        <w:rPr>
          <w:rFonts w:hint="eastAsia" w:ascii="宋体" w:hAnsi="宋体"/>
          <w:b/>
          <w:sz w:val="24"/>
        </w:rPr>
      </w:pPr>
    </w:p>
    <w:p>
      <w:pPr>
        <w:spacing w:before="156" w:beforeLines="50" w:line="280" w:lineRule="exact"/>
        <w:rPr>
          <w:rFonts w:hint="eastAsia" w:ascii="宋体" w:hAnsi="宋体"/>
          <w:b/>
          <w:sz w:val="24"/>
        </w:rPr>
      </w:pPr>
      <w:r>
        <w:rPr>
          <w:rFonts w:hint="eastAsia" w:ascii="宋体" w:hAnsi="宋体"/>
          <w:b/>
          <w:sz w:val="24"/>
        </w:rPr>
        <w:t>买方：</w:t>
      </w:r>
    </w:p>
    <w:p>
      <w:pPr>
        <w:spacing w:before="156" w:beforeLines="50" w:line="280" w:lineRule="exact"/>
        <w:rPr>
          <w:rFonts w:hint="eastAsia" w:ascii="宋体" w:hAnsi="宋体"/>
          <w:b/>
          <w:sz w:val="24"/>
        </w:rPr>
      </w:pPr>
      <w:r>
        <w:rPr>
          <w:rFonts w:hint="eastAsia" w:ascii="宋体" w:hAnsi="宋体"/>
          <w:b/>
          <w:sz w:val="24"/>
        </w:rPr>
        <w:t xml:space="preserve">营业执照号码：                     </w:t>
      </w:r>
    </w:p>
    <w:p>
      <w:pPr>
        <w:spacing w:before="156" w:beforeLines="50" w:line="280" w:lineRule="exact"/>
        <w:rPr>
          <w:rFonts w:hint="eastAsia" w:ascii="宋体" w:hAnsi="宋体"/>
          <w:b/>
          <w:sz w:val="24"/>
        </w:rPr>
      </w:pPr>
      <w:r>
        <w:rPr>
          <w:rFonts w:hint="eastAsia" w:ascii="宋体" w:hAnsi="宋体"/>
          <w:b/>
          <w:sz w:val="24"/>
        </w:rPr>
        <w:t>地址：</w:t>
      </w:r>
    </w:p>
    <w:p>
      <w:pPr>
        <w:spacing w:before="156" w:beforeLines="50" w:line="280" w:lineRule="exact"/>
        <w:rPr>
          <w:rFonts w:hint="eastAsia" w:ascii="宋体" w:hAnsi="宋体"/>
          <w:b/>
          <w:sz w:val="24"/>
        </w:rPr>
      </w:pPr>
      <w:r>
        <w:rPr>
          <w:rFonts w:hint="eastAsia" w:ascii="宋体" w:hAnsi="宋体"/>
          <w:b/>
          <w:sz w:val="24"/>
        </w:rPr>
        <w:t>法定代表人：</w:t>
      </w:r>
    </w:p>
    <w:p>
      <w:pPr>
        <w:spacing w:before="156" w:beforeLines="50" w:line="280" w:lineRule="exact"/>
        <w:rPr>
          <w:rFonts w:hint="eastAsia" w:ascii="宋体" w:hAnsi="宋体"/>
          <w:b/>
          <w:sz w:val="24"/>
        </w:rPr>
      </w:pPr>
      <w:r>
        <w:rPr>
          <w:rFonts w:hint="eastAsia" w:ascii="宋体" w:hAnsi="宋体"/>
          <w:b/>
          <w:sz w:val="24"/>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买卖双方在平等、自愿、公平协商一致的基础上就下列土地及工业厂房买卖事宜，达成如下协议。</w:t>
      </w:r>
    </w:p>
    <w:p>
      <w:pPr>
        <w:spacing w:line="360" w:lineRule="auto"/>
        <w:ind w:firstLine="480" w:firstLineChars="200"/>
        <w:rPr>
          <w:rFonts w:hint="eastAsia" w:ascii="宋体" w:hAnsi="宋体"/>
          <w:color w:val="000000"/>
          <w:sz w:val="24"/>
        </w:rPr>
      </w:pPr>
    </w:p>
    <w:p>
      <w:pPr>
        <w:spacing w:line="360" w:lineRule="auto"/>
        <w:ind w:firstLine="482" w:firstLineChars="200"/>
        <w:rPr>
          <w:rFonts w:hint="eastAsia" w:ascii="宋体" w:hAnsi="宋体"/>
          <w:b/>
          <w:sz w:val="24"/>
        </w:rPr>
      </w:pPr>
      <w:r>
        <w:rPr>
          <w:rFonts w:hint="eastAsia" w:ascii="宋体" w:hAnsi="宋体"/>
          <w:b/>
          <w:color w:val="000000"/>
          <w:sz w:val="24"/>
        </w:rPr>
        <w:t>第一条</w:t>
      </w:r>
      <w:r>
        <w:rPr>
          <w:rFonts w:hint="eastAsia" w:ascii="宋体" w:hAnsi="宋体"/>
          <w:color w:val="000000"/>
          <w:sz w:val="24"/>
        </w:rPr>
        <w:t xml:space="preserve"> </w:t>
      </w:r>
      <w:r>
        <w:rPr>
          <w:rFonts w:hint="eastAsia" w:ascii="宋体" w:hAnsi="宋体"/>
          <w:b/>
          <w:sz w:val="24"/>
        </w:rPr>
        <w:t>【转让标的】</w:t>
      </w:r>
    </w:p>
    <w:p>
      <w:pPr>
        <w:spacing w:line="360" w:lineRule="auto"/>
        <w:ind w:firstLine="480" w:firstLineChars="200"/>
        <w:rPr>
          <w:rFonts w:hint="eastAsia" w:ascii="宋体" w:hAnsi="宋体"/>
          <w:color w:val="000000"/>
          <w:sz w:val="24"/>
        </w:rPr>
      </w:pPr>
      <w:r>
        <w:rPr>
          <w:rFonts w:hint="eastAsia" w:ascii="宋体" w:hAnsi="宋体"/>
          <w:color w:val="000000"/>
          <w:sz w:val="24"/>
        </w:rPr>
        <w:t>1.1卖方拥有位于</w:t>
      </w:r>
      <w:r>
        <w:rPr>
          <w:rFonts w:hint="eastAsia" w:ascii="宋体" w:hAnsi="宋体"/>
          <w:color w:val="000000"/>
          <w:sz w:val="24"/>
          <w:u w:val="single" w:color="auto"/>
          <w:lang w:val="en-US" w:eastAsia="zh-CN"/>
        </w:rPr>
        <w:t xml:space="preserve">           </w:t>
      </w:r>
      <w:r>
        <w:rPr>
          <w:rFonts w:hint="eastAsia" w:ascii="宋体" w:hAnsi="宋体"/>
          <w:color w:val="000000"/>
          <w:sz w:val="24"/>
        </w:rPr>
        <w:t>的一幅工业用地，土地信息如下：</w:t>
      </w:r>
    </w:p>
    <w:p>
      <w:pPr>
        <w:spacing w:line="360" w:lineRule="auto"/>
        <w:ind w:firstLine="480" w:firstLineChars="200"/>
        <w:rPr>
          <w:rFonts w:hint="eastAsia" w:ascii="宋体" w:hAnsi="宋体"/>
          <w:color w:val="000000"/>
          <w:sz w:val="24"/>
        </w:rPr>
      </w:pPr>
      <w:r>
        <w:rPr>
          <w:rFonts w:hint="eastAsia" w:ascii="宋体" w:hAnsi="宋体"/>
          <w:color w:val="000000"/>
          <w:sz w:val="24"/>
        </w:rPr>
        <w:t>《土地使用证》号：</w:t>
      </w:r>
      <w:r>
        <w:rPr>
          <w:rFonts w:hint="eastAsia" w:ascii="宋体" w:hAnsi="宋体"/>
          <w:color w:val="000000"/>
          <w:sz w:val="24"/>
          <w:u w:val="single" w:color="auto"/>
          <w:lang w:val="en-US" w:eastAsia="zh-CN"/>
        </w:rPr>
        <w:t xml:space="preserve">                 </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地号：</w:t>
      </w:r>
      <w:r>
        <w:rPr>
          <w:rFonts w:hint="eastAsia" w:ascii="宋体" w:hAnsi="宋体"/>
          <w:color w:val="000000"/>
          <w:sz w:val="24"/>
          <w:u w:val="single" w:color="auto"/>
          <w:lang w:val="en-US" w:eastAsia="zh-CN"/>
        </w:rPr>
        <w:t xml:space="preserve">             </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土地使用权面积：</w:t>
      </w:r>
      <w:r>
        <w:rPr>
          <w:rFonts w:hint="eastAsia" w:ascii="宋体" w:hAnsi="宋体"/>
          <w:color w:val="000000"/>
          <w:sz w:val="24"/>
          <w:u w:val="single" w:color="auto"/>
          <w:lang w:val="en-US" w:eastAsia="zh-CN"/>
        </w:rPr>
        <w:t xml:space="preserve">           </w:t>
      </w:r>
      <w:r>
        <w:rPr>
          <w:rFonts w:hint="eastAsia" w:ascii="宋体" w:hAnsi="宋体"/>
          <w:color w:val="000000"/>
          <w:sz w:val="24"/>
        </w:rPr>
        <w:t>平方米。</w:t>
      </w:r>
    </w:p>
    <w:p>
      <w:pPr>
        <w:spacing w:line="360" w:lineRule="auto"/>
        <w:ind w:firstLine="480" w:firstLineChars="200"/>
        <w:rPr>
          <w:rFonts w:hint="eastAsia" w:ascii="宋体" w:hAnsi="宋体"/>
          <w:color w:val="000000"/>
          <w:sz w:val="24"/>
        </w:rPr>
      </w:pPr>
      <w:r>
        <w:rPr>
          <w:rFonts w:hint="eastAsia" w:ascii="宋体" w:hAnsi="宋体"/>
          <w:color w:val="000000"/>
          <w:sz w:val="24"/>
        </w:rPr>
        <w:t>（其他信息详见《土地使用证》）</w:t>
      </w:r>
    </w:p>
    <w:p>
      <w:pPr>
        <w:spacing w:line="360" w:lineRule="auto"/>
        <w:ind w:firstLine="480" w:firstLineChars="200"/>
        <w:rPr>
          <w:rFonts w:hint="eastAsia" w:ascii="宋体" w:hAnsi="宋体"/>
          <w:color w:val="000000"/>
          <w:sz w:val="24"/>
        </w:rPr>
      </w:pPr>
      <w:r>
        <w:rPr>
          <w:rFonts w:hint="eastAsia" w:ascii="宋体" w:hAnsi="宋体"/>
          <w:color w:val="000000"/>
          <w:sz w:val="24"/>
        </w:rPr>
        <w:t>卖方在其上建有工业厂房，并办有《房地产权证》，其中：</w:t>
      </w:r>
    </w:p>
    <w:p>
      <w:pPr>
        <w:spacing w:line="360" w:lineRule="auto"/>
        <w:ind w:firstLine="480" w:firstLineChars="200"/>
        <w:rPr>
          <w:rFonts w:hint="eastAsia" w:ascii="宋体" w:hAnsi="宋体"/>
          <w:color w:val="000000"/>
          <w:sz w:val="24"/>
          <w:u w:val="none" w:color="auto"/>
          <w:lang w:val="en-US" w:eastAsia="zh-CN"/>
        </w:rPr>
      </w:pPr>
      <w:r>
        <w:rPr>
          <w:rFonts w:hint="eastAsia" w:ascii="宋体" w:hAnsi="宋体"/>
          <w:color w:val="000000"/>
          <w:sz w:val="24"/>
          <w:u w:val="single" w:color="auto"/>
          <w:lang w:val="en-US" w:eastAsia="zh-CN"/>
        </w:rPr>
        <w:t xml:space="preserve">                              </w:t>
      </w:r>
      <w:r>
        <w:rPr>
          <w:rFonts w:hint="eastAsia" w:ascii="宋体" w:hAnsi="宋体"/>
          <w:color w:val="000000"/>
          <w:sz w:val="24"/>
          <w:u w:val="none" w:color="auto"/>
          <w:lang w:val="en-US" w:eastAsia="zh-CN"/>
        </w:rPr>
        <w:t>；</w:t>
      </w:r>
    </w:p>
    <w:p>
      <w:pPr>
        <w:spacing w:line="360" w:lineRule="auto"/>
        <w:ind w:firstLine="480" w:firstLineChars="200"/>
        <w:rPr>
          <w:rFonts w:hint="eastAsia" w:ascii="宋体" w:hAnsi="宋体"/>
          <w:color w:val="000000"/>
          <w:sz w:val="24"/>
        </w:rPr>
      </w:pPr>
      <w:r>
        <w:rPr>
          <w:rFonts w:hint="eastAsia" w:ascii="宋体" w:hAnsi="宋体"/>
          <w:color w:val="000000"/>
          <w:sz w:val="24"/>
        </w:rPr>
        <w:t>（其他信息详见房地产权证）</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（本合同交易土地及厂房以下简称为转让标的）</w:t>
      </w:r>
    </w:p>
    <w:p>
      <w:pPr>
        <w:spacing w:line="360" w:lineRule="auto"/>
        <w:ind w:firstLine="480" w:firstLineChars="200"/>
        <w:rPr>
          <w:rFonts w:hint="eastAsia" w:ascii="宋体" w:hAnsi="宋体"/>
          <w:color w:val="000000"/>
          <w:sz w:val="24"/>
        </w:rPr>
      </w:pPr>
      <w:r>
        <w:rPr>
          <w:rFonts w:hint="eastAsia" w:ascii="宋体" w:hAnsi="宋体"/>
          <w:color w:val="000000"/>
          <w:sz w:val="24"/>
        </w:rPr>
        <w:t>1.2 买方购买转让标的用于生产经营（包括关联公司的生产经营）。</w:t>
      </w:r>
    </w:p>
    <w:p>
      <w:pPr>
        <w:spacing w:line="360" w:lineRule="auto"/>
        <w:ind w:firstLine="480" w:firstLineChars="200"/>
        <w:rPr>
          <w:rFonts w:hint="eastAsia" w:ascii="宋体" w:hAnsi="宋体"/>
          <w:color w:val="000000"/>
          <w:sz w:val="24"/>
        </w:rPr>
      </w:pPr>
    </w:p>
    <w:p>
      <w:pPr>
        <w:spacing w:line="360" w:lineRule="auto"/>
        <w:ind w:firstLine="381" w:firstLineChars="158"/>
        <w:jc w:val="left"/>
        <w:rPr>
          <w:rFonts w:hint="eastAsia" w:ascii="宋体" w:hAnsi="宋体"/>
          <w:b/>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b/>
          <w:sz w:val="24"/>
        </w:rPr>
        <w:t>【转让标的概况】</w:t>
      </w:r>
    </w:p>
    <w:p>
      <w:pPr>
        <w:spacing w:line="360" w:lineRule="auto"/>
        <w:ind w:firstLine="480" w:firstLineChars="200"/>
        <w:rPr>
          <w:rFonts w:hint="eastAsia" w:ascii="宋体" w:hAnsi="宋体"/>
          <w:color w:val="000000"/>
          <w:sz w:val="24"/>
        </w:rPr>
      </w:pPr>
      <w:r>
        <w:rPr>
          <w:rFonts w:hint="eastAsia" w:ascii="宋体" w:hAnsi="宋体"/>
          <w:color w:val="000000"/>
          <w:sz w:val="24"/>
        </w:rPr>
        <w:t>2.1 卖方保证，上述土地及厂房的产权清晰，卖方对其享有的完全的物权，有权出售，转让标的不存在任何债务，未使用转让标的进行任何抵押，不存在查封，不存在任何欠缴地价款、房价款或税款的情形。</w:t>
      </w:r>
    </w:p>
    <w:p>
      <w:pPr>
        <w:spacing w:line="360" w:lineRule="auto"/>
        <w:ind w:firstLine="480" w:firstLineChars="200"/>
        <w:rPr>
          <w:rFonts w:hint="eastAsia" w:ascii="宋体" w:hAnsi="宋体"/>
          <w:color w:val="000000"/>
          <w:sz w:val="24"/>
        </w:rPr>
      </w:pPr>
      <w:r>
        <w:rPr>
          <w:rFonts w:hint="eastAsia" w:ascii="宋体" w:hAnsi="宋体"/>
          <w:color w:val="000000"/>
          <w:sz w:val="24"/>
        </w:rPr>
        <w:t>2.2 转让标的现已空置，原则上按照现状转让。具体的现状及交付标准详见第九条。</w:t>
      </w:r>
    </w:p>
    <w:p>
      <w:pPr>
        <w:spacing w:line="360" w:lineRule="auto"/>
        <w:ind w:firstLine="381" w:firstLineChars="158"/>
        <w:jc w:val="left"/>
        <w:rPr>
          <w:rFonts w:hint="eastAsia" w:ascii="宋体" w:hAnsi="宋体"/>
          <w:b/>
          <w:sz w:val="24"/>
        </w:rPr>
      </w:pPr>
    </w:p>
    <w:p>
      <w:pPr>
        <w:spacing w:line="360" w:lineRule="auto"/>
        <w:ind w:firstLine="381" w:firstLineChars="158"/>
        <w:jc w:val="left"/>
        <w:rPr>
          <w:rFonts w:hint="eastAsia" w:ascii="宋体" w:hAnsi="宋体"/>
          <w:color w:val="000000"/>
          <w:sz w:val="24"/>
        </w:rPr>
      </w:pPr>
      <w:r>
        <w:rPr>
          <w:rFonts w:hint="eastAsia" w:ascii="宋体" w:hAnsi="宋体"/>
          <w:b/>
          <w:sz w:val="24"/>
        </w:rPr>
        <w:t>第三条 【转让价款】</w:t>
      </w:r>
    </w:p>
    <w:p>
      <w:pPr>
        <w:spacing w:line="360" w:lineRule="auto"/>
        <w:ind w:firstLine="379" w:firstLineChars="158"/>
        <w:jc w:val="left"/>
        <w:rPr>
          <w:rFonts w:hint="eastAsia" w:ascii="宋体" w:hAnsi="宋体"/>
          <w:sz w:val="24"/>
        </w:rPr>
      </w:pPr>
      <w:r>
        <w:rPr>
          <w:rFonts w:hint="eastAsia" w:ascii="宋体" w:hAnsi="宋体"/>
          <w:color w:val="000000"/>
          <w:sz w:val="24"/>
        </w:rPr>
        <w:t>转让标的成交价为人民币</w:t>
      </w:r>
      <w:r>
        <w:rPr>
          <w:rFonts w:hint="eastAsia" w:ascii="宋体" w:hAnsi="宋体"/>
          <w:color w:val="000000"/>
          <w:sz w:val="24"/>
          <w:u w:val="single" w:color="auto"/>
          <w:lang w:val="en-US" w:eastAsia="zh-CN"/>
        </w:rPr>
        <w:t xml:space="preserve">               </w:t>
      </w:r>
      <w:r>
        <w:rPr>
          <w:rFonts w:hint="eastAsia" w:ascii="宋体" w:hAnsi="宋体"/>
          <w:sz w:val="24"/>
        </w:rPr>
        <w:t>。</w:t>
      </w:r>
    </w:p>
    <w:p>
      <w:pPr>
        <w:spacing w:line="360" w:lineRule="auto"/>
        <w:ind w:firstLine="379" w:firstLineChars="158"/>
        <w:jc w:val="left"/>
        <w:rPr>
          <w:rFonts w:hint="eastAsia" w:ascii="宋体" w:hAnsi="宋体"/>
          <w:color w:val="000000"/>
          <w:sz w:val="24"/>
        </w:rPr>
      </w:pPr>
      <w:r>
        <w:rPr>
          <w:rFonts w:hint="eastAsia" w:ascii="宋体" w:hAnsi="宋体"/>
          <w:color w:val="000000"/>
          <w:sz w:val="24"/>
        </w:rPr>
        <w:t>成交价不含本合同第八条所列之各项税费,因本次交易所产生的相关税费根据本合同第八条之约定承担。</w:t>
      </w:r>
    </w:p>
    <w:p>
      <w:pPr>
        <w:spacing w:line="360" w:lineRule="auto"/>
        <w:ind w:firstLine="379" w:firstLineChars="158"/>
        <w:jc w:val="left"/>
        <w:rPr>
          <w:rFonts w:hint="eastAsia" w:ascii="宋体" w:hAnsi="宋体"/>
          <w:sz w:val="24"/>
        </w:rPr>
      </w:pPr>
    </w:p>
    <w:p>
      <w:pPr>
        <w:spacing w:line="360" w:lineRule="auto"/>
        <w:ind w:firstLine="482" w:firstLineChars="200"/>
        <w:jc w:val="left"/>
        <w:rPr>
          <w:rFonts w:hint="eastAsia" w:ascii="宋体" w:hAnsi="宋体"/>
          <w:b/>
          <w:sz w:val="24"/>
        </w:rPr>
      </w:pPr>
      <w:r>
        <w:rPr>
          <w:rFonts w:hint="eastAsia" w:ascii="宋体" w:hAnsi="宋体"/>
          <w:b/>
          <w:color w:val="000000"/>
          <w:sz w:val="24"/>
        </w:rPr>
        <w:t xml:space="preserve">第四条 </w:t>
      </w:r>
      <w:r>
        <w:rPr>
          <w:rFonts w:hint="eastAsia" w:ascii="宋体" w:hAnsi="宋体"/>
          <w:b/>
          <w:sz w:val="24"/>
        </w:rPr>
        <w:t>【交易定金】</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买方应在本合同签署生效当日向卖方支付定金人民币</w:t>
      </w:r>
      <w:r>
        <w:rPr>
          <w:rFonts w:hint="eastAsia" w:ascii="宋体" w:hAnsi="宋体"/>
          <w:color w:val="000000"/>
          <w:sz w:val="24"/>
          <w:u w:val="single" w:color="auto"/>
          <w:lang w:val="en-US" w:eastAsia="zh-CN"/>
        </w:rPr>
        <w:t xml:space="preserve">          </w:t>
      </w:r>
      <w:r>
        <w:rPr>
          <w:rFonts w:hint="eastAsia" w:ascii="宋体" w:hAnsi="宋体"/>
          <w:color w:val="000000"/>
          <w:sz w:val="24"/>
        </w:rPr>
        <w:t>。卖方应向买方出具定金收据。</w:t>
      </w:r>
    </w:p>
    <w:p>
      <w:pPr>
        <w:spacing w:line="360" w:lineRule="auto"/>
        <w:ind w:firstLine="482" w:firstLineChars="200"/>
        <w:rPr>
          <w:rFonts w:hint="eastAsia" w:ascii="宋体" w:hAnsi="宋体"/>
          <w:b/>
          <w:color w:val="000000"/>
          <w:sz w:val="24"/>
        </w:rPr>
      </w:pPr>
    </w:p>
    <w:p>
      <w:pPr>
        <w:spacing w:line="360" w:lineRule="auto"/>
        <w:ind w:firstLine="482" w:firstLineChars="200"/>
        <w:rPr>
          <w:rFonts w:hint="eastAsia" w:ascii="宋体" w:hAnsi="宋体"/>
          <w:b/>
          <w:sz w:val="24"/>
        </w:rPr>
      </w:pPr>
      <w:r>
        <w:rPr>
          <w:rFonts w:hint="eastAsia" w:ascii="宋体" w:hAnsi="宋体"/>
          <w:b/>
          <w:color w:val="000000"/>
          <w:sz w:val="24"/>
        </w:rPr>
        <w:t>第五条</w:t>
      </w:r>
      <w:r>
        <w:rPr>
          <w:rFonts w:hint="eastAsia" w:ascii="宋体" w:hAnsi="宋体"/>
          <w:color w:val="000000"/>
          <w:sz w:val="24"/>
        </w:rPr>
        <w:t xml:space="preserve"> </w:t>
      </w:r>
      <w:r>
        <w:rPr>
          <w:rFonts w:hint="eastAsia" w:ascii="宋体" w:hAnsi="宋体"/>
          <w:b/>
          <w:sz w:val="24"/>
        </w:rPr>
        <w:t>【付款方式】</w:t>
      </w:r>
    </w:p>
    <w:p>
      <w:pPr>
        <w:spacing w:line="360" w:lineRule="auto"/>
        <w:ind w:firstLine="480" w:firstLineChars="200"/>
        <w:rPr>
          <w:rFonts w:hint="eastAsia" w:ascii="宋体" w:hAnsi="宋体"/>
          <w:sz w:val="24"/>
        </w:rPr>
      </w:pPr>
      <w:r>
        <w:rPr>
          <w:rFonts w:hint="eastAsia" w:ascii="宋体" w:hAnsi="宋体"/>
          <w:sz w:val="24"/>
        </w:rPr>
        <w:t>5.1 双方应于定金支付完成后</w:t>
      </w:r>
      <w:r>
        <w:rPr>
          <w:rFonts w:hint="eastAsia" w:ascii="宋体" w:hAnsi="宋体"/>
          <w:sz w:val="24"/>
          <w:lang w:val="en-US" w:eastAsia="zh-CN"/>
        </w:rPr>
        <w:t>___</w:t>
      </w:r>
      <w:r>
        <w:rPr>
          <w:rFonts w:hint="eastAsia" w:ascii="宋体" w:hAnsi="宋体"/>
          <w:sz w:val="24"/>
        </w:rPr>
        <w:t>日内共同至</w:t>
      </w:r>
      <w:r>
        <w:rPr>
          <w:rFonts w:hint="eastAsia" w:ascii="宋体" w:hAnsi="宋体"/>
          <w:sz w:val="24"/>
          <w:u w:val="single" w:color="auto"/>
          <w:lang w:val="en-US" w:eastAsia="zh-CN"/>
        </w:rPr>
        <w:t xml:space="preserve">          </w:t>
      </w:r>
      <w:r>
        <w:rPr>
          <w:rFonts w:hint="eastAsia" w:ascii="宋体" w:hAnsi="宋体"/>
          <w:sz w:val="24"/>
        </w:rPr>
        <w:t>开立资金监管账户。账户开立完成后</w:t>
      </w:r>
      <w:r>
        <w:rPr>
          <w:rFonts w:hint="eastAsia" w:ascii="宋体" w:hAnsi="宋体"/>
          <w:sz w:val="24"/>
          <w:lang w:val="en-US" w:eastAsia="zh-CN"/>
        </w:rPr>
        <w:t>___</w:t>
      </w:r>
      <w:r>
        <w:rPr>
          <w:rFonts w:hint="eastAsia" w:ascii="宋体" w:hAnsi="宋体"/>
          <w:sz w:val="24"/>
        </w:rPr>
        <w:t>日内，买方应当将</w:t>
      </w:r>
      <w:r>
        <w:rPr>
          <w:rFonts w:hint="eastAsia" w:ascii="宋体" w:hAnsi="宋体"/>
          <w:sz w:val="24"/>
          <w:u w:val="single" w:color="auto"/>
          <w:lang w:val="en-US" w:eastAsia="zh-CN"/>
        </w:rPr>
        <w:t xml:space="preserve">         </w:t>
      </w:r>
      <w:r>
        <w:rPr>
          <w:rFonts w:hint="eastAsia" w:ascii="宋体" w:hAnsi="宋体"/>
          <w:sz w:val="24"/>
        </w:rPr>
        <w:t>支付至上述资金监管账户。</w:t>
      </w:r>
    </w:p>
    <w:p>
      <w:pPr>
        <w:spacing w:line="360" w:lineRule="auto"/>
        <w:ind w:firstLine="480" w:firstLineChars="200"/>
        <w:rPr>
          <w:rFonts w:hint="eastAsia" w:ascii="宋体" w:hAnsi="宋体"/>
          <w:sz w:val="24"/>
        </w:rPr>
      </w:pPr>
      <w:r>
        <w:rPr>
          <w:rFonts w:hint="eastAsia" w:ascii="宋体" w:hAnsi="宋体"/>
          <w:sz w:val="24"/>
        </w:rPr>
        <w:t>5.2 转让标的全部过户至买方或买方指定第三方名下后5日内，双方应共同至银行、持新的登记证书原件（包括《土地使用证》、《房地产权证》）办理监管资金解付手续，即由银行将监管资金支付至卖方指定账户。</w:t>
      </w:r>
    </w:p>
    <w:p>
      <w:pPr>
        <w:spacing w:line="360" w:lineRule="auto"/>
        <w:ind w:firstLine="480" w:firstLineChars="200"/>
        <w:rPr>
          <w:rFonts w:hint="eastAsia" w:ascii="宋体" w:hAnsi="宋体"/>
          <w:sz w:val="24"/>
        </w:rPr>
      </w:pPr>
      <w:r>
        <w:rPr>
          <w:rFonts w:hint="eastAsia" w:ascii="宋体" w:hAnsi="宋体"/>
          <w:sz w:val="24"/>
        </w:rPr>
        <w:t>5.3 剩余</w:t>
      </w:r>
      <w:r>
        <w:rPr>
          <w:rFonts w:hint="eastAsia" w:ascii="宋体" w:hAnsi="宋体"/>
          <w:sz w:val="24"/>
          <w:u w:val="single" w:color="auto"/>
          <w:lang w:val="en-US" w:eastAsia="zh-CN"/>
        </w:rPr>
        <w:t xml:space="preserve">      </w:t>
      </w:r>
      <w:r>
        <w:rPr>
          <w:rFonts w:hint="eastAsia" w:ascii="宋体" w:hAnsi="宋体"/>
          <w:sz w:val="24"/>
        </w:rPr>
        <w:t>作为交房保证金（其中</w:t>
      </w:r>
      <w:r>
        <w:rPr>
          <w:rFonts w:hint="eastAsia" w:ascii="宋体" w:hAnsi="宋体"/>
          <w:sz w:val="24"/>
          <w:u w:val="single" w:color="auto"/>
          <w:lang w:val="en-US" w:eastAsia="zh-CN"/>
        </w:rPr>
        <w:t xml:space="preserve">  </w:t>
      </w:r>
      <w:r>
        <w:rPr>
          <w:rFonts w:hint="eastAsia" w:ascii="宋体" w:hAnsi="宋体"/>
          <w:sz w:val="24"/>
        </w:rPr>
        <w:t>为房产税清缴保证金），在下述文件齐备的前提下，卖方应当在10日内将交房保证金支付给卖方：</w:t>
      </w:r>
    </w:p>
    <w:p>
      <w:pPr>
        <w:spacing w:line="360" w:lineRule="auto"/>
        <w:ind w:firstLine="480" w:firstLineChars="200"/>
        <w:rPr>
          <w:rFonts w:hint="eastAsia" w:ascii="宋体" w:hAnsi="宋体"/>
          <w:sz w:val="24"/>
        </w:rPr>
      </w:pPr>
      <w:r>
        <w:rPr>
          <w:rFonts w:hint="eastAsia" w:ascii="宋体" w:hAnsi="宋体"/>
          <w:sz w:val="24"/>
        </w:rPr>
        <w:t>5.3.1本合同第九条所述之交接确认文件；</w:t>
      </w:r>
    </w:p>
    <w:p>
      <w:pPr>
        <w:spacing w:line="360" w:lineRule="auto"/>
        <w:ind w:firstLine="480" w:firstLineChars="200"/>
        <w:rPr>
          <w:rFonts w:hint="eastAsia" w:ascii="宋体" w:hAnsi="宋体"/>
          <w:sz w:val="24"/>
        </w:rPr>
      </w:pPr>
      <w:r>
        <w:rPr>
          <w:rFonts w:hint="eastAsia" w:ascii="宋体" w:hAnsi="宋体"/>
          <w:sz w:val="24"/>
        </w:rPr>
        <w:t>5.3.2本合同第8.1.2条所提及的房产税的清缴凭证。（根据</w:t>
      </w:r>
      <w:r>
        <w:rPr>
          <w:rFonts w:hint="eastAsia" w:ascii="宋体" w:hAnsi="宋体"/>
          <w:sz w:val="24"/>
          <w:u w:val="single" w:color="auto"/>
          <w:lang w:val="en-US" w:eastAsia="zh-CN"/>
        </w:rPr>
        <w:t xml:space="preserve">   </w:t>
      </w:r>
      <w:r>
        <w:rPr>
          <w:rFonts w:hint="eastAsia" w:ascii="宋体" w:hAnsi="宋体"/>
          <w:sz w:val="24"/>
        </w:rPr>
        <w:t>市现行规定，该房产税由财产所有权人按年度申报清缴，且该税费并非交易税种，为此，卖方应当向买方出具房屋过户登记完成之日前房产税已经足额缴纳的文件/证明。）</w:t>
      </w:r>
    </w:p>
    <w:p>
      <w:pPr>
        <w:spacing w:line="360" w:lineRule="auto"/>
        <w:ind w:firstLine="480" w:firstLineChars="200"/>
        <w:rPr>
          <w:rFonts w:hint="eastAsia" w:ascii="宋体" w:hAnsi="宋体"/>
          <w:sz w:val="24"/>
        </w:rPr>
      </w:pPr>
      <w:r>
        <w:rPr>
          <w:rFonts w:hint="eastAsia" w:ascii="宋体" w:hAnsi="宋体"/>
          <w:sz w:val="24"/>
        </w:rPr>
        <w:t>5.4 若卖方未能按第九条要求完成全部交接义务，或者存在房产税欠缴情形，则自交房保证金中扣除相应款项，剩余部分由买方支付给卖方。</w:t>
      </w:r>
    </w:p>
    <w:p>
      <w:pPr>
        <w:spacing w:line="360" w:lineRule="auto"/>
        <w:ind w:firstLine="482" w:firstLineChars="200"/>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第六条 【卖方指定代理人】</w:t>
      </w:r>
    </w:p>
    <w:p>
      <w:pPr>
        <w:spacing w:line="360" w:lineRule="auto"/>
        <w:ind w:firstLine="480" w:firstLineChars="200"/>
        <w:rPr>
          <w:rFonts w:hint="eastAsia" w:ascii="宋体" w:hAnsi="宋体"/>
          <w:sz w:val="24"/>
        </w:rPr>
      </w:pPr>
      <w:r>
        <w:rPr>
          <w:rFonts w:hint="eastAsia" w:ascii="宋体" w:hAnsi="宋体"/>
          <w:sz w:val="24"/>
        </w:rPr>
        <w:t>6.1 卖方指定</w:t>
      </w:r>
      <w:r>
        <w:rPr>
          <w:rFonts w:hint="eastAsia" w:ascii="宋体" w:hAnsi="宋体"/>
          <w:sz w:val="24"/>
          <w:u w:val="single" w:color="auto"/>
          <w:lang w:val="en-US" w:eastAsia="zh-CN"/>
        </w:rPr>
        <w:t xml:space="preserve">    </w:t>
      </w:r>
      <w:r>
        <w:rPr>
          <w:rFonts w:hint="eastAsia" w:ascii="宋体" w:hAnsi="宋体"/>
          <w:sz w:val="24"/>
        </w:rPr>
        <w:t>作为本次交易卖方的全权委托代理人，代理权限为享受本合同所约定的全部甲方权利、履行本合同所约定的全部甲方义务，即包括而不限于办理资金监管手续、代为收取转让价款、办理交接手续，等等。</w:t>
      </w:r>
    </w:p>
    <w:p>
      <w:pPr>
        <w:spacing w:line="360" w:lineRule="auto"/>
        <w:ind w:firstLine="480" w:firstLineChars="200"/>
        <w:rPr>
          <w:rFonts w:hint="eastAsia" w:ascii="宋体" w:hAnsi="宋体"/>
          <w:sz w:val="24"/>
        </w:rPr>
      </w:pPr>
      <w:r>
        <w:rPr>
          <w:rFonts w:hint="eastAsia" w:ascii="宋体" w:hAnsi="宋体"/>
          <w:sz w:val="24"/>
        </w:rPr>
        <w:t>6.2代理人身份信息如下：</w:t>
      </w:r>
    </w:p>
    <w:p>
      <w:pPr>
        <w:spacing w:line="360" w:lineRule="auto"/>
        <w:ind w:firstLine="480" w:firstLineChars="200"/>
        <w:rPr>
          <w:rFonts w:hint="eastAsia" w:ascii="宋体" w:hAnsi="宋体"/>
          <w:sz w:val="24"/>
          <w:u w:val="none" w:color="auto"/>
          <w:lang w:val="en-US" w:eastAsia="zh-CN"/>
        </w:rPr>
      </w:pPr>
      <w:r>
        <w:rPr>
          <w:rFonts w:hint="eastAsia" w:ascii="宋体" w:hAnsi="宋体"/>
          <w:sz w:val="24"/>
          <w:u w:val="single" w:color="auto"/>
          <w:lang w:val="en-US" w:eastAsia="zh-CN"/>
        </w:rPr>
        <w:t xml:space="preserve">       </w:t>
      </w:r>
      <w:r>
        <w:rPr>
          <w:rFonts w:hint="eastAsia" w:ascii="宋体" w:hAnsi="宋体"/>
          <w:sz w:val="24"/>
        </w:rPr>
        <w:t>，身份证号：</w:t>
      </w:r>
      <w:r>
        <w:rPr>
          <w:rFonts w:hint="eastAsia" w:ascii="宋体" w:hAnsi="宋体"/>
          <w:sz w:val="24"/>
          <w:u w:val="single" w:color="auto"/>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住址：</w:t>
      </w:r>
      <w:r>
        <w:rPr>
          <w:rFonts w:hint="eastAsia" w:ascii="宋体" w:hAnsi="宋体"/>
          <w:sz w:val="24"/>
          <w:u w:val="single" w:color="auto"/>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color="auto"/>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6.3 本合同第三、四、五条的全部转让价款应当支付（或由银行解付）至以下账户之一，即买方支付至任何一个账户即视为已完成了付款义务。具体按照银行及土地、税务等部门的要求办理。</w:t>
      </w:r>
    </w:p>
    <w:p>
      <w:pPr>
        <w:spacing w:line="360" w:lineRule="auto"/>
        <w:ind w:firstLine="480" w:firstLineChars="200"/>
        <w:rPr>
          <w:rFonts w:hint="eastAsia" w:ascii="宋体" w:hAnsi="宋体"/>
          <w:sz w:val="24"/>
        </w:rPr>
      </w:pPr>
      <w:r>
        <w:rPr>
          <w:rFonts w:hint="eastAsia" w:ascii="宋体" w:hAnsi="宋体"/>
          <w:sz w:val="24"/>
        </w:rPr>
        <w:t>账户一：</w:t>
      </w:r>
    </w:p>
    <w:p>
      <w:pPr>
        <w:spacing w:line="360" w:lineRule="auto"/>
        <w:ind w:firstLine="480" w:firstLineChars="200"/>
        <w:rPr>
          <w:rFonts w:hint="eastAsia" w:ascii="宋体" w:hAnsi="宋体"/>
          <w:sz w:val="24"/>
        </w:rPr>
      </w:pPr>
      <w:r>
        <w:rPr>
          <w:rFonts w:hint="eastAsia" w:ascii="宋体" w:hAnsi="宋体"/>
          <w:sz w:val="24"/>
        </w:rPr>
        <w:t>开户银行：</w:t>
      </w:r>
    </w:p>
    <w:p>
      <w:pPr>
        <w:spacing w:line="360" w:lineRule="auto"/>
        <w:ind w:firstLine="480" w:firstLineChars="200"/>
        <w:rPr>
          <w:rFonts w:hint="eastAsia" w:ascii="宋体" w:hAnsi="宋体"/>
          <w:sz w:val="24"/>
        </w:rPr>
      </w:pPr>
      <w:r>
        <w:rPr>
          <w:rFonts w:hint="eastAsia" w:ascii="宋体" w:hAnsi="宋体"/>
          <w:sz w:val="24"/>
        </w:rPr>
        <w:t>账号：</w:t>
      </w:r>
    </w:p>
    <w:p>
      <w:pPr>
        <w:spacing w:line="360" w:lineRule="auto"/>
        <w:ind w:firstLine="480" w:firstLineChars="200"/>
        <w:rPr>
          <w:rFonts w:hint="eastAsia" w:ascii="宋体" w:hAnsi="宋体"/>
          <w:sz w:val="24"/>
        </w:rPr>
      </w:pPr>
      <w:r>
        <w:rPr>
          <w:rFonts w:hint="eastAsia" w:ascii="宋体" w:hAnsi="宋体"/>
          <w:sz w:val="24"/>
        </w:rPr>
        <w:t>账户二：</w:t>
      </w:r>
    </w:p>
    <w:p>
      <w:pPr>
        <w:spacing w:line="360" w:lineRule="auto"/>
        <w:ind w:firstLine="480" w:firstLineChars="200"/>
        <w:rPr>
          <w:rFonts w:hint="eastAsia" w:ascii="宋体" w:hAnsi="宋体"/>
          <w:sz w:val="24"/>
        </w:rPr>
      </w:pPr>
      <w:r>
        <w:rPr>
          <w:rFonts w:hint="eastAsia" w:ascii="宋体" w:hAnsi="宋体"/>
          <w:sz w:val="24"/>
        </w:rPr>
        <w:t>开户银行：</w:t>
      </w:r>
    </w:p>
    <w:p>
      <w:pPr>
        <w:spacing w:line="360" w:lineRule="auto"/>
        <w:ind w:firstLine="480" w:firstLineChars="200"/>
        <w:rPr>
          <w:rFonts w:hint="eastAsia" w:ascii="宋体" w:hAnsi="宋体"/>
          <w:sz w:val="24"/>
        </w:rPr>
      </w:pPr>
      <w:r>
        <w:rPr>
          <w:rFonts w:hint="eastAsia" w:ascii="宋体" w:hAnsi="宋体"/>
          <w:sz w:val="24"/>
        </w:rPr>
        <w:t>账号：</w:t>
      </w:r>
    </w:p>
    <w:p>
      <w:pPr>
        <w:spacing w:line="360" w:lineRule="auto"/>
        <w:ind w:firstLine="480" w:firstLineChars="200"/>
        <w:rPr>
          <w:rFonts w:hint="eastAsia" w:ascii="宋体" w:hAnsi="宋体"/>
          <w:sz w:val="24"/>
        </w:rPr>
      </w:pPr>
      <w:r>
        <w:rPr>
          <w:rFonts w:hint="eastAsia" w:ascii="宋体" w:hAnsi="宋体"/>
          <w:sz w:val="24"/>
        </w:rPr>
        <w:t>6.4 若支付至代理人</w:t>
      </w:r>
      <w:r>
        <w:rPr>
          <w:rFonts w:hint="eastAsia" w:ascii="宋体" w:hAnsi="宋体"/>
          <w:sz w:val="24"/>
          <w:u w:val="single" w:color="auto"/>
          <w:lang w:val="en-US" w:eastAsia="zh-CN"/>
        </w:rPr>
        <w:t xml:space="preserve">        </w:t>
      </w:r>
      <w:r>
        <w:rPr>
          <w:rFonts w:hint="eastAsia" w:ascii="宋体" w:hAnsi="宋体"/>
          <w:sz w:val="24"/>
        </w:rPr>
        <w:t>之收款账户，则其与卖方之间的账务结算支付与买方无关。</w:t>
      </w:r>
    </w:p>
    <w:p>
      <w:pPr>
        <w:spacing w:line="360" w:lineRule="auto"/>
        <w:ind w:firstLine="482" w:firstLineChars="200"/>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第七条 【过户】</w:t>
      </w:r>
    </w:p>
    <w:p>
      <w:pPr>
        <w:spacing w:line="360" w:lineRule="auto"/>
        <w:ind w:firstLine="480" w:firstLineChars="200"/>
        <w:rPr>
          <w:rFonts w:hint="eastAsia" w:ascii="宋体" w:hAnsi="宋体"/>
          <w:color w:val="000000"/>
          <w:sz w:val="24"/>
        </w:rPr>
      </w:pPr>
      <w:r>
        <w:rPr>
          <w:rFonts w:hint="eastAsia" w:ascii="宋体" w:hAnsi="宋体"/>
          <w:color w:val="000000"/>
          <w:sz w:val="24"/>
        </w:rPr>
        <w:t>7.1 买方向卖方支付定金之当日，卖方应当将本合同第一条所述之《土地使用证》、《房地产权证》原件提供给买方。</w:t>
      </w:r>
    </w:p>
    <w:p>
      <w:pPr>
        <w:spacing w:line="360" w:lineRule="auto"/>
        <w:ind w:firstLine="480" w:firstLineChars="200"/>
        <w:rPr>
          <w:rFonts w:hint="eastAsia" w:ascii="宋体" w:hAnsi="宋体"/>
          <w:color w:val="000000"/>
          <w:sz w:val="24"/>
        </w:rPr>
      </w:pPr>
      <w:r>
        <w:rPr>
          <w:rFonts w:hint="eastAsia" w:ascii="宋体" w:hAnsi="宋体"/>
          <w:color w:val="000000"/>
          <w:sz w:val="24"/>
        </w:rPr>
        <w:t>7.2 卖方收到定金后，双方即开始办理转让标的的过户登记手续，包括签署用于过户登记的买卖合同（以</w:t>
      </w:r>
      <w:r>
        <w:rPr>
          <w:rFonts w:hint="eastAsia" w:ascii="宋体" w:hAnsi="宋体"/>
          <w:color w:val="000000"/>
          <w:sz w:val="24"/>
          <w:u w:val="single" w:color="auto"/>
          <w:lang w:val="en-US" w:eastAsia="zh-CN"/>
        </w:rPr>
        <w:t xml:space="preserve"> </w:t>
      </w:r>
      <w:r>
        <w:rPr>
          <w:rFonts w:hint="eastAsia" w:ascii="宋体" w:hAnsi="宋体"/>
          <w:color w:val="000000"/>
          <w:sz w:val="24"/>
        </w:rPr>
        <w:t>市政府规定的名称为准），至国土、房产部门签署相关文件，等等。</w:t>
      </w:r>
    </w:p>
    <w:p>
      <w:pPr>
        <w:spacing w:line="360" w:lineRule="auto"/>
        <w:ind w:firstLine="480" w:firstLineChars="200"/>
        <w:rPr>
          <w:rFonts w:hint="eastAsia" w:ascii="宋体" w:hAnsi="宋体"/>
          <w:color w:val="000000"/>
          <w:sz w:val="24"/>
        </w:rPr>
      </w:pPr>
      <w:r>
        <w:rPr>
          <w:rFonts w:hint="eastAsia" w:ascii="宋体" w:hAnsi="宋体"/>
          <w:color w:val="000000"/>
          <w:sz w:val="24"/>
        </w:rPr>
        <w:t>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spacing w:line="360" w:lineRule="auto"/>
        <w:ind w:firstLine="480" w:firstLineChars="200"/>
        <w:rPr>
          <w:rFonts w:hint="eastAsia" w:ascii="宋体" w:hAnsi="宋体"/>
          <w:color w:val="000000"/>
          <w:sz w:val="24"/>
        </w:rPr>
      </w:pPr>
      <w:r>
        <w:rPr>
          <w:rFonts w:hint="eastAsia" w:ascii="宋体" w:hAnsi="宋体"/>
          <w:color w:val="000000"/>
          <w:sz w:val="24"/>
        </w:rPr>
        <w:t>7.4 过户登记手续完成后，由买方负责新的《土地使用证》、《房地产权证》的领取。</w:t>
      </w:r>
    </w:p>
    <w:p>
      <w:pPr>
        <w:spacing w:line="360" w:lineRule="auto"/>
        <w:ind w:firstLine="482" w:firstLineChars="200"/>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第八条 【税费承担】</w:t>
      </w:r>
    </w:p>
    <w:p>
      <w:pPr>
        <w:spacing w:line="360" w:lineRule="auto"/>
        <w:ind w:firstLine="480" w:firstLineChars="200"/>
        <w:rPr>
          <w:rFonts w:hint="eastAsia" w:ascii="宋体" w:hAnsi="宋体"/>
          <w:color w:val="000000"/>
          <w:sz w:val="24"/>
        </w:rPr>
      </w:pPr>
      <w:r>
        <w:rPr>
          <w:rFonts w:hint="eastAsia" w:ascii="宋体" w:hAnsi="宋体"/>
          <w:color w:val="000000"/>
          <w:sz w:val="24"/>
        </w:rPr>
        <w:t>8.1 转让交易所产生的各项税费除（公司）所得税外，由买方承担，即：</w:t>
      </w:r>
    </w:p>
    <w:p>
      <w:pPr>
        <w:spacing w:line="360" w:lineRule="auto"/>
        <w:ind w:firstLine="480" w:firstLineChars="200"/>
        <w:rPr>
          <w:rFonts w:hint="eastAsia" w:ascii="宋体" w:hAnsi="宋体"/>
          <w:sz w:val="24"/>
        </w:rPr>
      </w:pPr>
      <w:r>
        <w:rPr>
          <w:rFonts w:hint="eastAsia" w:ascii="宋体" w:hAnsi="宋体"/>
          <w:sz w:val="24"/>
        </w:rPr>
        <w:t>8.1.1契税、营业税、城市建设维护税、教育费附加、印花税、交易服务费、评估费（若有）、公证费等等，均由买方全部承担。具体税种、税率依照国家规定。</w:t>
      </w:r>
    </w:p>
    <w:p>
      <w:pPr>
        <w:spacing w:line="360" w:lineRule="auto"/>
        <w:ind w:firstLine="480" w:firstLineChars="200"/>
        <w:rPr>
          <w:rFonts w:hint="eastAsia" w:ascii="宋体" w:hAnsi="宋体"/>
          <w:sz w:val="24"/>
        </w:rPr>
      </w:pPr>
      <w:r>
        <w:rPr>
          <w:rFonts w:hint="eastAsia" w:ascii="宋体" w:hAnsi="宋体"/>
          <w:sz w:val="24"/>
        </w:rPr>
        <w:t>（公司）所得税由卖方自行承担。</w:t>
      </w:r>
    </w:p>
    <w:p>
      <w:pPr>
        <w:spacing w:line="360" w:lineRule="auto"/>
        <w:ind w:firstLine="480" w:firstLineChars="200"/>
        <w:rPr>
          <w:rFonts w:hint="eastAsia" w:ascii="宋体" w:hAnsi="宋体"/>
          <w:sz w:val="24"/>
        </w:rPr>
      </w:pPr>
      <w:r>
        <w:rPr>
          <w:rFonts w:hint="eastAsia" w:ascii="宋体" w:hAnsi="宋体"/>
          <w:sz w:val="24"/>
        </w:rPr>
        <w:t>8.1.2此外，转让标的过户登记至买方名下前的房产税由卖方承担。</w:t>
      </w:r>
    </w:p>
    <w:p>
      <w:pPr>
        <w:spacing w:line="360" w:lineRule="auto"/>
        <w:ind w:firstLine="480" w:firstLineChars="200"/>
        <w:rPr>
          <w:rFonts w:hint="eastAsia" w:ascii="宋体" w:hAnsi="宋体"/>
          <w:color w:val="000000"/>
          <w:sz w:val="24"/>
        </w:rPr>
      </w:pPr>
      <w:r>
        <w:rPr>
          <w:rFonts w:hint="eastAsia" w:ascii="宋体" w:hAnsi="宋体"/>
          <w:sz w:val="24"/>
        </w:rPr>
        <w:t xml:space="preserve">8.2 </w:t>
      </w:r>
      <w:r>
        <w:rPr>
          <w:rFonts w:hint="eastAsia" w:ascii="宋体" w:hAnsi="宋体"/>
          <w:color w:val="000000"/>
          <w:sz w:val="24"/>
        </w:rPr>
        <w:t>本合同履行过程中如因法律、法规和政策原因所新增的税费，由买卖双方届时协商解决。</w:t>
      </w:r>
    </w:p>
    <w:p>
      <w:pPr>
        <w:spacing w:line="360" w:lineRule="auto"/>
        <w:ind w:firstLine="482" w:firstLineChars="200"/>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第九条 【交接】</w:t>
      </w:r>
    </w:p>
    <w:p>
      <w:pPr>
        <w:spacing w:line="360" w:lineRule="auto"/>
        <w:ind w:firstLine="480" w:firstLineChars="200"/>
        <w:rPr>
          <w:rFonts w:hint="eastAsia" w:ascii="宋体" w:hAnsi="宋体"/>
          <w:color w:val="000000"/>
          <w:sz w:val="24"/>
        </w:rPr>
      </w:pPr>
      <w:r>
        <w:rPr>
          <w:rFonts w:hint="eastAsia" w:ascii="宋体" w:hAnsi="宋体"/>
          <w:color w:val="000000"/>
          <w:sz w:val="24"/>
        </w:rPr>
        <w:t>9.1</w:t>
      </w:r>
      <w:r>
        <w:rPr>
          <w:rFonts w:hint="eastAsia" w:ascii="宋体" w:hAnsi="宋体"/>
          <w:sz w:val="24"/>
        </w:rPr>
        <w:t>双方应于转让标的全部过户至买方或买方指定第三方名下后3日内，共同至现场开始办理交接手续，交接手续原则上应当在20日内完成。</w:t>
      </w:r>
    </w:p>
    <w:p>
      <w:pPr>
        <w:spacing w:line="360" w:lineRule="auto"/>
        <w:ind w:firstLine="480" w:firstLineChars="200"/>
        <w:rPr>
          <w:rFonts w:hint="eastAsia" w:ascii="宋体" w:hAnsi="宋体"/>
          <w:color w:val="000000"/>
          <w:sz w:val="24"/>
        </w:rPr>
      </w:pPr>
      <w:r>
        <w:rPr>
          <w:rFonts w:hint="eastAsia" w:ascii="宋体" w:hAnsi="宋体"/>
          <w:color w:val="000000"/>
          <w:sz w:val="24"/>
        </w:rPr>
        <w:t>9.2 转让标的全部过户登记完成之前的水、电、燃气、通讯、网络、有线电视、物业管理等等各项费用由卖方承担。</w:t>
      </w:r>
    </w:p>
    <w:p>
      <w:pPr>
        <w:spacing w:line="360" w:lineRule="auto"/>
        <w:ind w:firstLine="480" w:firstLineChars="200"/>
        <w:rPr>
          <w:rFonts w:hint="eastAsia" w:ascii="宋体" w:hAnsi="宋体"/>
          <w:color w:val="000000"/>
          <w:sz w:val="24"/>
        </w:rPr>
      </w:pPr>
      <w:r>
        <w:rPr>
          <w:rFonts w:hint="eastAsia" w:ascii="宋体" w:hAnsi="宋体"/>
          <w:color w:val="000000"/>
          <w:sz w:val="24"/>
        </w:rPr>
        <w:t>9.3 在根据9.2条约定结算各项费用的同时，双方应当办理水、电等过户手续。</w:t>
      </w:r>
    </w:p>
    <w:p>
      <w:pPr>
        <w:spacing w:line="360" w:lineRule="auto"/>
        <w:ind w:firstLine="480" w:firstLineChars="200"/>
        <w:rPr>
          <w:rFonts w:hint="eastAsia" w:ascii="宋体" w:hAnsi="宋体"/>
          <w:color w:val="000000"/>
          <w:sz w:val="24"/>
        </w:rPr>
      </w:pPr>
      <w:r>
        <w:rPr>
          <w:rFonts w:hint="eastAsia" w:ascii="宋体" w:hAnsi="宋体"/>
          <w:color w:val="000000"/>
          <w:sz w:val="24"/>
        </w:rPr>
        <w:t>9.4 卖方应当按照附件一清单将相关附属设施设备交付给买方。</w:t>
      </w:r>
    </w:p>
    <w:p>
      <w:pPr>
        <w:spacing w:line="360" w:lineRule="auto"/>
        <w:ind w:firstLine="480" w:firstLineChars="200"/>
        <w:rPr>
          <w:rFonts w:hint="eastAsia" w:ascii="宋体" w:hAnsi="宋体"/>
          <w:color w:val="000000"/>
          <w:sz w:val="24"/>
        </w:rPr>
      </w:pPr>
      <w:r>
        <w:rPr>
          <w:rFonts w:hint="eastAsia" w:ascii="宋体" w:hAnsi="宋体"/>
          <w:color w:val="000000"/>
          <w:sz w:val="24"/>
        </w:rPr>
        <w:t>9.5 转让标的如果存在需要和村委会、其他相关部门结算的款项，应当一并在9.1条约定的期限内由卖方结算并支付完成。</w:t>
      </w:r>
    </w:p>
    <w:p>
      <w:pPr>
        <w:spacing w:line="360" w:lineRule="auto"/>
        <w:ind w:firstLine="480" w:firstLineChars="200"/>
        <w:rPr>
          <w:rFonts w:hint="eastAsia" w:ascii="宋体" w:hAnsi="宋体"/>
          <w:color w:val="000000"/>
          <w:sz w:val="24"/>
        </w:rPr>
      </w:pPr>
      <w:r>
        <w:rPr>
          <w:rFonts w:hint="eastAsia" w:ascii="宋体" w:hAnsi="宋体"/>
          <w:color w:val="000000"/>
          <w:sz w:val="24"/>
        </w:rPr>
        <w:t>9.6 上述过户、清点交付（以及可能存在的其他全部结算事项）手续全部办理完成之日，即视为交接完成，买卖双方应当签署交接完成确认文件。</w:t>
      </w:r>
    </w:p>
    <w:p>
      <w:pPr>
        <w:spacing w:line="360" w:lineRule="auto"/>
        <w:ind w:firstLine="480" w:firstLineChars="200"/>
        <w:rPr>
          <w:rFonts w:hint="eastAsia" w:ascii="宋体" w:hAnsi="宋体"/>
          <w:color w:val="000000"/>
          <w:sz w:val="24"/>
        </w:rPr>
      </w:pPr>
    </w:p>
    <w:p>
      <w:pPr>
        <w:spacing w:line="360" w:lineRule="auto"/>
        <w:ind w:firstLine="482" w:firstLineChars="200"/>
        <w:rPr>
          <w:rFonts w:hint="eastAsia" w:ascii="宋体" w:hAnsi="宋体"/>
          <w:b/>
          <w:sz w:val="24"/>
        </w:rPr>
      </w:pPr>
      <w:r>
        <w:rPr>
          <w:rFonts w:hint="eastAsia" w:ascii="宋体" w:hAnsi="宋体"/>
          <w:b/>
          <w:sz w:val="24"/>
        </w:rPr>
        <w:t>第十条 【合同解除及变更】</w:t>
      </w:r>
    </w:p>
    <w:p>
      <w:pPr>
        <w:spacing w:line="360" w:lineRule="auto"/>
        <w:ind w:firstLine="480" w:firstLineChars="200"/>
        <w:rPr>
          <w:rFonts w:hint="eastAsia" w:ascii="宋体" w:hAnsi="宋体"/>
          <w:sz w:val="24"/>
        </w:rPr>
      </w:pPr>
      <w:r>
        <w:rPr>
          <w:rFonts w:hint="eastAsia" w:ascii="宋体" w:hAnsi="宋体"/>
          <w:sz w:val="24"/>
        </w:rPr>
        <w:t>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spacing w:line="360" w:lineRule="auto"/>
        <w:ind w:firstLine="480" w:firstLineChars="200"/>
        <w:rPr>
          <w:rFonts w:hint="eastAsia" w:ascii="宋体" w:hAnsi="宋体"/>
          <w:sz w:val="24"/>
        </w:rPr>
      </w:pPr>
      <w:r>
        <w:rPr>
          <w:rFonts w:hint="eastAsia" w:ascii="宋体" w:hAnsi="宋体"/>
          <w:sz w:val="24"/>
        </w:rPr>
        <w:t>10.2 当然，双方可经协商一致对上述期限予以延长，并在期限届满前通知银行。延长的期限届满后仍未能办理完成的，依照10.1条办理。</w:t>
      </w:r>
    </w:p>
    <w:p>
      <w:pPr>
        <w:spacing w:line="360" w:lineRule="auto"/>
        <w:ind w:firstLine="482" w:firstLineChars="200"/>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第十一条 【违约责任】</w:t>
      </w:r>
    </w:p>
    <w:p>
      <w:pPr>
        <w:spacing w:line="360" w:lineRule="auto"/>
        <w:ind w:firstLine="480" w:firstLineChars="200"/>
        <w:rPr>
          <w:rFonts w:hint="eastAsia" w:ascii="宋体" w:hAnsi="宋体"/>
          <w:color w:val="000000"/>
          <w:sz w:val="24"/>
        </w:rPr>
      </w:pPr>
      <w:r>
        <w:rPr>
          <w:rFonts w:hint="eastAsia" w:ascii="宋体" w:hAnsi="宋体"/>
          <w:color w:val="000000"/>
          <w:sz w:val="24"/>
        </w:rPr>
        <w:t>11.1 若买方未按照本合同约定的期限支付价款，卖方有权要求买方以逾期应付款项按日万分之五支付违约金。</w:t>
      </w:r>
    </w:p>
    <w:p>
      <w:pPr>
        <w:spacing w:line="360" w:lineRule="auto"/>
        <w:ind w:firstLine="480" w:firstLineChars="200"/>
        <w:rPr>
          <w:rFonts w:hint="eastAsia" w:ascii="宋体" w:hAnsi="宋体"/>
          <w:color w:val="000000"/>
          <w:sz w:val="24"/>
        </w:rPr>
      </w:pPr>
      <w:r>
        <w:rPr>
          <w:rFonts w:hint="eastAsia" w:ascii="宋体" w:hAnsi="宋体"/>
          <w:color w:val="000000"/>
          <w:sz w:val="24"/>
        </w:rPr>
        <w:t>11.2若卖方怠于履行过户登记之配合义务，则自收到买方协助配合通知之日应以转让总价款按日万分之五支付违约金，直至卖方履行协助配合义务之日。</w:t>
      </w:r>
    </w:p>
    <w:p>
      <w:pPr>
        <w:spacing w:line="360" w:lineRule="auto"/>
        <w:ind w:firstLine="480" w:firstLineChars="200"/>
        <w:rPr>
          <w:rFonts w:hint="eastAsia" w:ascii="宋体" w:hAnsi="宋体"/>
          <w:color w:val="000000"/>
          <w:sz w:val="24"/>
        </w:rPr>
      </w:pPr>
      <w:r>
        <w:rPr>
          <w:rFonts w:hint="eastAsia" w:ascii="宋体" w:hAnsi="宋体"/>
          <w:color w:val="000000"/>
          <w:sz w:val="24"/>
        </w:rPr>
        <w:t>11.3 若转让标的无法过户是由于卖方的原因，则买方除有权解除合同，要求卖方立即退还全部款项（包括银行监管资金）外，还有权要求卖方支付转让总价款30%作为违约金。</w:t>
      </w:r>
    </w:p>
    <w:p>
      <w:pPr>
        <w:spacing w:line="360" w:lineRule="auto"/>
        <w:ind w:firstLine="480" w:firstLineChars="200"/>
        <w:rPr>
          <w:rFonts w:hint="eastAsia" w:ascii="宋体" w:hAnsi="宋体"/>
          <w:color w:val="000000"/>
          <w:sz w:val="24"/>
        </w:rPr>
      </w:pPr>
      <w:r>
        <w:rPr>
          <w:rFonts w:hint="eastAsia" w:ascii="宋体" w:hAnsi="宋体"/>
          <w:color w:val="000000"/>
          <w:sz w:val="24"/>
        </w:rPr>
        <w:t>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spacing w:line="360" w:lineRule="auto"/>
        <w:ind w:firstLine="480" w:firstLineChars="200"/>
        <w:rPr>
          <w:rFonts w:hint="eastAsia" w:ascii="宋体" w:hAnsi="宋体"/>
          <w:color w:val="000000"/>
          <w:sz w:val="24"/>
        </w:rPr>
      </w:pPr>
    </w:p>
    <w:p>
      <w:pPr>
        <w:spacing w:line="360" w:lineRule="auto"/>
        <w:ind w:firstLine="482" w:firstLineChars="200"/>
        <w:rPr>
          <w:rFonts w:hint="eastAsia" w:ascii="宋体" w:hAnsi="宋体"/>
          <w:b/>
          <w:sz w:val="24"/>
        </w:rPr>
      </w:pPr>
      <w:r>
        <w:rPr>
          <w:rFonts w:hint="eastAsia" w:ascii="宋体" w:hAnsi="宋体"/>
          <w:b/>
          <w:sz w:val="24"/>
        </w:rPr>
        <w:t>第十二条 【法律适用与管辖】</w:t>
      </w:r>
    </w:p>
    <w:p>
      <w:pPr>
        <w:spacing w:line="360" w:lineRule="auto"/>
        <w:ind w:firstLine="480" w:firstLineChars="200"/>
        <w:rPr>
          <w:rFonts w:hint="eastAsia" w:ascii="宋体" w:hAnsi="宋体" w:cs="宋体"/>
          <w:color w:val="000000"/>
          <w:kern w:val="0"/>
          <w:sz w:val="24"/>
          <w:lang w:val="zh-CN"/>
        </w:rPr>
      </w:pPr>
      <w:r>
        <w:rPr>
          <w:rFonts w:hint="eastAsia" w:ascii="宋体" w:hAnsi="宋体"/>
          <w:sz w:val="24"/>
        </w:rPr>
        <w:t>因本合同发生纠纷，由双方协商解决，协商不成时，依据中华</w:t>
      </w:r>
      <w:r>
        <w:rPr>
          <w:rFonts w:hint="eastAsia" w:ascii="宋体" w:hAnsi="宋体" w:cs="宋体"/>
          <w:color w:val="000000"/>
          <w:kern w:val="0"/>
          <w:sz w:val="24"/>
          <w:lang w:val="zh-CN"/>
        </w:rPr>
        <w:t>人民共和国法律，向</w:t>
      </w:r>
      <w:r>
        <w:rPr>
          <w:rFonts w:hint="eastAsia" w:ascii="宋体" w:hAnsi="宋体"/>
          <w:color w:val="000000"/>
          <w:sz w:val="24"/>
        </w:rPr>
        <w:t>买方所在地人民法院</w:t>
      </w:r>
      <w:r>
        <w:rPr>
          <w:rFonts w:hint="eastAsia" w:ascii="宋体" w:hAnsi="宋体" w:cs="宋体"/>
          <w:color w:val="000000"/>
          <w:kern w:val="0"/>
          <w:sz w:val="24"/>
          <w:lang w:val="zh-CN"/>
        </w:rPr>
        <w:t>起诉。</w:t>
      </w:r>
    </w:p>
    <w:p>
      <w:pPr>
        <w:spacing w:line="360" w:lineRule="auto"/>
        <w:ind w:firstLine="479" w:firstLineChars="199"/>
        <w:rPr>
          <w:rFonts w:hint="eastAsia" w:ascii="宋体" w:hAnsi="宋体"/>
          <w:b/>
          <w:sz w:val="24"/>
        </w:rPr>
      </w:pPr>
    </w:p>
    <w:p>
      <w:pPr>
        <w:spacing w:line="360" w:lineRule="auto"/>
        <w:ind w:firstLine="479" w:firstLineChars="199"/>
        <w:rPr>
          <w:rFonts w:hint="eastAsia" w:ascii="宋体" w:hAnsi="宋体"/>
          <w:color w:val="000000"/>
          <w:sz w:val="24"/>
        </w:rPr>
      </w:pPr>
      <w:r>
        <w:rPr>
          <w:rFonts w:hint="eastAsia" w:ascii="宋体" w:hAnsi="宋体"/>
          <w:b/>
          <w:sz w:val="24"/>
        </w:rPr>
        <w:t>第十三条 【合同数量及效力】</w:t>
      </w:r>
      <w:r>
        <w:rPr>
          <w:rFonts w:hint="eastAsia" w:ascii="宋体" w:hAnsi="宋体"/>
          <w:color w:val="000000"/>
          <w:sz w:val="24"/>
        </w:rPr>
        <w:t>本合同一式肆份，买卖双方</w:t>
      </w:r>
      <w:bookmarkStart w:id="0" w:name="_GoBack"/>
      <w:bookmarkEnd w:id="0"/>
      <w:r>
        <w:rPr>
          <w:rFonts w:hint="eastAsia" w:ascii="宋体" w:hAnsi="宋体"/>
          <w:color w:val="000000"/>
          <w:sz w:val="24"/>
        </w:rPr>
        <w:t>各执壹份。均具同等法律效力。本合同自双方签字或盖章之日起生效。</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sz w:val="24"/>
        </w:rPr>
      </w:pPr>
      <w:r>
        <w:rPr>
          <w:rFonts w:hint="eastAsia" w:ascii="宋体" w:hAnsi="宋体"/>
          <w:b/>
          <w:sz w:val="24"/>
        </w:rPr>
        <w:t>卖方：（盖章）</w:t>
      </w:r>
      <w:r>
        <w:rPr>
          <w:rFonts w:hint="eastAsia" w:ascii="宋体" w:hAnsi="宋体"/>
          <w:sz w:val="24"/>
        </w:rPr>
        <w:t xml:space="preserve">                    </w:t>
      </w:r>
      <w:r>
        <w:rPr>
          <w:rFonts w:hint="eastAsia" w:ascii="宋体" w:hAnsi="宋体"/>
          <w:b/>
          <w:sz w:val="24"/>
        </w:rPr>
        <w:t xml:space="preserve">       买方：（签字/盖章）</w:t>
      </w:r>
    </w:p>
    <w:p>
      <w:pPr>
        <w:spacing w:line="360" w:lineRule="auto"/>
        <w:rPr>
          <w:rFonts w:hint="eastAsia" w:ascii="宋体" w:hAnsi="宋体"/>
          <w:b/>
          <w:sz w:val="24"/>
        </w:rPr>
      </w:pPr>
      <w:r>
        <w:rPr>
          <w:rFonts w:hint="eastAsia" w:ascii="宋体" w:hAnsi="宋体"/>
          <w:b/>
          <w:sz w:val="24"/>
        </w:rPr>
        <w:t>代表：                                  代表：</w:t>
      </w:r>
    </w:p>
    <w:p>
      <w:pPr>
        <w:tabs>
          <w:tab w:val="center" w:pos="5159"/>
        </w:tabs>
        <w:spacing w:line="360" w:lineRule="auto"/>
        <w:rPr>
          <w:rFonts w:ascii="宋体" w:hAnsi="宋体"/>
          <w:b/>
          <w:sz w:val="24"/>
        </w:rPr>
      </w:pPr>
      <w:r>
        <w:rPr>
          <w:rFonts w:hint="eastAsia" w:ascii="宋体" w:hAnsi="宋体"/>
          <w:b/>
          <w:sz w:val="24"/>
        </w:rPr>
        <w:t>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           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tabs>
          <w:tab w:val="center" w:pos="5159"/>
        </w:tabs>
        <w:spacing w:line="360" w:lineRule="auto"/>
        <w:rPr>
          <w:rFonts w:hint="eastAsia" w:ascii="宋体" w:hAnsi="宋体"/>
          <w:b/>
          <w:sz w:val="24"/>
        </w:rPr>
      </w:pPr>
      <w:r>
        <w:rPr>
          <w:rFonts w:ascii="宋体" w:hAnsi="宋体"/>
          <w:b/>
          <w:sz w:val="24"/>
        </w:rPr>
        <w:br w:type="page"/>
      </w:r>
      <w:r>
        <w:rPr>
          <w:rFonts w:hint="eastAsia" w:ascii="宋体" w:hAnsi="宋体"/>
          <w:b/>
          <w:sz w:val="24"/>
        </w:rPr>
        <w:t>附件一：</w:t>
      </w:r>
    </w:p>
    <w:p>
      <w:pPr>
        <w:tabs>
          <w:tab w:val="center" w:pos="5159"/>
        </w:tabs>
        <w:spacing w:line="360" w:lineRule="auto"/>
        <w:jc w:val="center"/>
        <w:rPr>
          <w:rFonts w:hint="eastAsia" w:ascii="宋体" w:hAnsi="宋体"/>
          <w:b/>
          <w:sz w:val="24"/>
        </w:rPr>
      </w:pPr>
      <w:r>
        <w:rPr>
          <w:rFonts w:hint="eastAsia" w:ascii="宋体" w:hAnsi="宋体"/>
          <w:b/>
          <w:sz w:val="24"/>
        </w:rPr>
        <w:t>附属设施设备清单</w:t>
      </w:r>
    </w:p>
    <w:p>
      <w:pPr>
        <w:tabs>
          <w:tab w:val="center" w:pos="5159"/>
        </w:tabs>
        <w:spacing w:line="360" w:lineRule="auto"/>
        <w:rPr>
          <w:rFonts w:hint="eastAsia" w:ascii="宋体" w:hAnsi="宋体"/>
          <w:b/>
          <w:sz w:val="24"/>
        </w:rPr>
      </w:pPr>
    </w:p>
    <w:p>
      <w:pPr>
        <w:tabs>
          <w:tab w:val="center" w:pos="5159"/>
        </w:tabs>
        <w:spacing w:line="360" w:lineRule="auto"/>
        <w:rPr>
          <w:rFonts w:hint="eastAsia" w:ascii="宋体" w:hAnsi="宋体"/>
          <w:sz w:val="24"/>
        </w:rPr>
      </w:pPr>
      <w:r>
        <w:rPr>
          <w:rFonts w:hint="eastAsia" w:ascii="宋体" w:hAnsi="宋体"/>
          <w:sz w:val="24"/>
        </w:rPr>
        <w:t>除土地及厂房主体部分外，买卖合同范围内应当交付给买方的主要设施设备包括：</w:t>
      </w:r>
    </w:p>
    <w:p>
      <w:pPr>
        <w:tabs>
          <w:tab w:val="center" w:pos="5159"/>
        </w:tabs>
        <w:spacing w:line="360" w:lineRule="auto"/>
        <w:rPr>
          <w:rFonts w:hint="eastAsia" w:ascii="宋体" w:hAnsi="宋体"/>
          <w:sz w:val="24"/>
        </w:rPr>
      </w:pPr>
      <w:r>
        <w:rPr>
          <w:rFonts w:hint="eastAsia" w:ascii="宋体" w:hAnsi="宋体"/>
          <w:sz w:val="24"/>
        </w:rPr>
        <w:t>1、包括门、窗等在内的内部</w:t>
      </w:r>
      <w:r>
        <w:rPr>
          <w:rFonts w:ascii="宋体" w:hAnsi="宋体"/>
          <w:sz w:val="24"/>
        </w:rPr>
        <w:t>装修</w:t>
      </w:r>
      <w:r>
        <w:rPr>
          <w:rFonts w:hint="eastAsia" w:ascii="宋体" w:hAnsi="宋体"/>
          <w:sz w:val="24"/>
        </w:rPr>
        <w:t>；</w:t>
      </w:r>
    </w:p>
    <w:p>
      <w:pPr>
        <w:tabs>
          <w:tab w:val="center" w:pos="5159"/>
        </w:tabs>
        <w:spacing w:line="360" w:lineRule="auto"/>
        <w:rPr>
          <w:rFonts w:hint="eastAsia" w:ascii="宋体" w:hAnsi="宋体"/>
          <w:sz w:val="24"/>
        </w:rPr>
      </w:pPr>
      <w:r>
        <w:rPr>
          <w:rFonts w:hint="eastAsia" w:ascii="宋体" w:hAnsi="宋体"/>
          <w:sz w:val="24"/>
        </w:rPr>
        <w:t>2、园林景观绿化现状，即所有</w:t>
      </w:r>
      <w:r>
        <w:rPr>
          <w:rFonts w:ascii="宋体" w:hAnsi="宋体"/>
          <w:sz w:val="24"/>
        </w:rPr>
        <w:t>植物</w:t>
      </w:r>
      <w:r>
        <w:rPr>
          <w:rFonts w:hint="eastAsia" w:ascii="宋体" w:hAnsi="宋体"/>
          <w:sz w:val="24"/>
        </w:rPr>
        <w:t>；</w:t>
      </w:r>
    </w:p>
    <w:p>
      <w:pPr>
        <w:tabs>
          <w:tab w:val="center" w:pos="5159"/>
        </w:tabs>
        <w:spacing w:line="360" w:lineRule="auto"/>
        <w:rPr>
          <w:rFonts w:hint="eastAsia" w:ascii="宋体" w:hAnsi="宋体" w:eastAsia="宋体"/>
          <w:sz w:val="24"/>
          <w:lang w:eastAsia="zh-CN"/>
        </w:rPr>
      </w:pPr>
      <w:r>
        <w:rPr>
          <w:rFonts w:hint="eastAsia" w:ascii="宋体" w:hAnsi="宋体"/>
          <w:sz w:val="24"/>
        </w:rPr>
        <w:t>3、</w:t>
      </w:r>
      <w:r>
        <w:rPr>
          <w:rFonts w:ascii="宋体" w:hAnsi="宋体"/>
          <w:sz w:val="24"/>
        </w:rPr>
        <w:t>运动场地设施</w:t>
      </w:r>
      <w:r>
        <w:rPr>
          <w:rFonts w:hint="eastAsia" w:ascii="宋体" w:hAnsi="宋体"/>
          <w:sz w:val="24"/>
        </w:rPr>
        <w:t>，例如篮球架</w:t>
      </w:r>
      <w:r>
        <w:rPr>
          <w:rFonts w:ascii="宋体" w:hAnsi="宋体"/>
          <w:sz w:val="24"/>
        </w:rPr>
        <w:t>；</w:t>
      </w:r>
    </w:p>
    <w:p>
      <w:pPr>
        <w:tabs>
          <w:tab w:val="center" w:pos="5159"/>
        </w:tabs>
        <w:spacing w:line="360" w:lineRule="auto"/>
        <w:rPr>
          <w:rFonts w:hint="eastAsia" w:ascii="宋体" w:hAnsi="宋体"/>
          <w:sz w:val="24"/>
        </w:rPr>
      </w:pPr>
      <w:r>
        <w:rPr>
          <w:rFonts w:hint="eastAsia" w:ascii="宋体" w:hAnsi="宋体"/>
          <w:sz w:val="24"/>
        </w:rPr>
        <w:t>4、所有用电设施（包括而不限于</w:t>
      </w:r>
      <w:r>
        <w:rPr>
          <w:rFonts w:ascii="宋体" w:hAnsi="宋体"/>
          <w:sz w:val="24"/>
        </w:rPr>
        <w:t>变压器、电缆、配电系统、照明系统</w:t>
      </w:r>
      <w:r>
        <w:rPr>
          <w:rFonts w:hint="eastAsia" w:ascii="宋体" w:hAnsi="宋体"/>
          <w:sz w:val="24"/>
        </w:rPr>
        <w:t>）</w:t>
      </w:r>
      <w:r>
        <w:rPr>
          <w:rFonts w:ascii="宋体" w:hAnsi="宋体"/>
          <w:sz w:val="24"/>
        </w:rPr>
        <w:t>；</w:t>
      </w:r>
    </w:p>
    <w:p>
      <w:pPr>
        <w:tabs>
          <w:tab w:val="center" w:pos="5159"/>
        </w:tabs>
        <w:spacing w:line="360" w:lineRule="auto"/>
        <w:rPr>
          <w:rFonts w:hint="eastAsia" w:ascii="宋体" w:hAnsi="宋体"/>
          <w:sz w:val="24"/>
        </w:rPr>
      </w:pPr>
      <w:r>
        <w:rPr>
          <w:rFonts w:hint="eastAsia" w:ascii="宋体" w:hAnsi="宋体"/>
          <w:sz w:val="24"/>
        </w:rPr>
        <w:t>5、所有给排水设施（包括而不限于进水、出水系统，水管，水龙头，等等）；</w:t>
      </w:r>
    </w:p>
    <w:p>
      <w:pPr>
        <w:tabs>
          <w:tab w:val="center" w:pos="5159"/>
        </w:tabs>
        <w:spacing w:line="360" w:lineRule="auto"/>
        <w:rPr>
          <w:rFonts w:hint="eastAsia" w:ascii="宋体" w:hAnsi="宋体"/>
          <w:sz w:val="24"/>
        </w:rPr>
      </w:pPr>
      <w:r>
        <w:rPr>
          <w:rFonts w:hint="eastAsia" w:ascii="宋体" w:hAnsi="宋体"/>
          <w:sz w:val="24"/>
        </w:rPr>
        <w:t>6、中央空调以及所有空调设备，特别是无尘车间内的空调系统；</w:t>
      </w:r>
    </w:p>
    <w:p>
      <w:pPr>
        <w:tabs>
          <w:tab w:val="center" w:pos="5159"/>
        </w:tabs>
        <w:spacing w:line="360" w:lineRule="auto"/>
        <w:rPr>
          <w:rFonts w:hint="eastAsia" w:ascii="宋体" w:hAnsi="宋体"/>
          <w:sz w:val="24"/>
        </w:rPr>
      </w:pPr>
      <w:r>
        <w:rPr>
          <w:rFonts w:hint="eastAsia" w:ascii="宋体" w:hAnsi="宋体"/>
          <w:sz w:val="24"/>
        </w:rPr>
        <w:t>7、</w:t>
      </w:r>
      <w:r>
        <w:rPr>
          <w:rFonts w:ascii="宋体" w:hAnsi="宋体"/>
          <w:sz w:val="24"/>
        </w:rPr>
        <w:t>食堂</w:t>
      </w:r>
      <w:r>
        <w:rPr>
          <w:rFonts w:hint="eastAsia" w:ascii="宋体" w:hAnsi="宋体"/>
          <w:sz w:val="24"/>
        </w:rPr>
        <w:t>现状，包括桌椅</w:t>
      </w:r>
      <w:r>
        <w:rPr>
          <w:rFonts w:ascii="宋体" w:hAnsi="宋体"/>
          <w:sz w:val="24"/>
        </w:rPr>
        <w:t>、</w:t>
      </w:r>
      <w:r>
        <w:rPr>
          <w:rFonts w:hint="eastAsia" w:ascii="宋体" w:hAnsi="宋体"/>
          <w:sz w:val="24"/>
        </w:rPr>
        <w:t>厨具，等等；</w:t>
      </w:r>
    </w:p>
    <w:p>
      <w:pPr>
        <w:tabs>
          <w:tab w:val="center" w:pos="5159"/>
        </w:tabs>
        <w:spacing w:line="360" w:lineRule="auto"/>
        <w:rPr>
          <w:rFonts w:hint="eastAsia" w:ascii="宋体" w:hAnsi="宋体"/>
          <w:sz w:val="24"/>
        </w:rPr>
      </w:pPr>
      <w:r>
        <w:rPr>
          <w:rFonts w:hint="eastAsia" w:ascii="宋体" w:hAnsi="宋体"/>
          <w:sz w:val="24"/>
        </w:rPr>
        <w:t>8、员工</w:t>
      </w:r>
      <w:r>
        <w:rPr>
          <w:rFonts w:ascii="宋体" w:hAnsi="宋体"/>
          <w:sz w:val="24"/>
        </w:rPr>
        <w:t>宿舍</w:t>
      </w:r>
      <w:r>
        <w:rPr>
          <w:rFonts w:hint="eastAsia" w:ascii="宋体" w:hAnsi="宋体"/>
          <w:sz w:val="24"/>
        </w:rPr>
        <w:t>内的全部家私，特别是</w:t>
      </w:r>
      <w:r>
        <w:rPr>
          <w:rFonts w:ascii="宋体" w:hAnsi="宋体"/>
          <w:sz w:val="24"/>
        </w:rPr>
        <w:t>床架</w:t>
      </w:r>
      <w:r>
        <w:rPr>
          <w:rFonts w:hint="eastAsia" w:ascii="宋体" w:hAnsi="宋体"/>
          <w:sz w:val="24"/>
        </w:rPr>
        <w:t>，衣柜，等等。</w:t>
      </w:r>
    </w:p>
    <w:p>
      <w:pPr>
        <w:tabs>
          <w:tab w:val="center" w:pos="5159"/>
        </w:tabs>
        <w:spacing w:line="360" w:lineRule="auto"/>
        <w:rPr>
          <w:rFonts w:hint="eastAsia" w:ascii="宋体" w:hAnsi="宋体"/>
          <w:sz w:val="24"/>
        </w:rPr>
      </w:pPr>
    </w:p>
    <w:p>
      <w:pPr>
        <w:tabs>
          <w:tab w:val="center" w:pos="5159"/>
        </w:tabs>
        <w:spacing w:line="360" w:lineRule="auto"/>
        <w:rPr>
          <w:rFonts w:hint="eastAsia" w:ascii="宋体" w:hAnsi="宋体"/>
          <w:sz w:val="24"/>
        </w:rPr>
      </w:pPr>
      <w:r>
        <w:rPr>
          <w:rFonts w:hint="eastAsia" w:ascii="宋体" w:hAnsi="宋体"/>
          <w:sz w:val="24"/>
        </w:rPr>
        <w:t>双方确认：</w:t>
      </w:r>
    </w:p>
    <w:p>
      <w:pPr>
        <w:tabs>
          <w:tab w:val="center" w:pos="5159"/>
        </w:tabs>
        <w:spacing w:line="360" w:lineRule="auto"/>
        <w:rPr>
          <w:rFonts w:hint="eastAsia" w:ascii="宋体" w:hAnsi="宋体"/>
          <w:sz w:val="24"/>
        </w:rPr>
      </w:pPr>
    </w:p>
    <w:p>
      <w:pPr>
        <w:tabs>
          <w:tab w:val="center" w:pos="5159"/>
        </w:tabs>
        <w:spacing w:line="360" w:lineRule="auto"/>
        <w:rPr>
          <w:rFonts w:hint="eastAsia" w:ascii="宋体" w:hAnsi="宋体"/>
          <w:sz w:val="24"/>
        </w:rPr>
      </w:pPr>
      <w:r>
        <w:rPr>
          <w:rFonts w:hint="eastAsia" w:ascii="宋体" w:hAnsi="宋体"/>
          <w:b/>
          <w:sz w:val="24"/>
        </w:rPr>
        <w:t>卖方：（盖章）</w:t>
      </w:r>
      <w:r>
        <w:rPr>
          <w:rFonts w:hint="eastAsia" w:ascii="宋体" w:hAnsi="宋体"/>
          <w:sz w:val="24"/>
        </w:rPr>
        <w:t xml:space="preserve">                    </w:t>
      </w:r>
      <w:r>
        <w:rPr>
          <w:rFonts w:hint="eastAsia" w:ascii="宋体" w:hAnsi="宋体"/>
          <w:b/>
          <w:sz w:val="24"/>
        </w:rPr>
        <w:t xml:space="preserve">       买方：（签字/盖章）</w:t>
      </w:r>
    </w:p>
    <w:p>
      <w:pPr>
        <w:spacing w:line="360" w:lineRule="auto"/>
        <w:rPr>
          <w:rFonts w:hint="eastAsia" w:ascii="宋体" w:hAnsi="宋体"/>
          <w:b/>
          <w:sz w:val="24"/>
        </w:rPr>
      </w:pPr>
      <w:r>
        <w:rPr>
          <w:rFonts w:hint="eastAsia" w:ascii="宋体" w:hAnsi="宋体"/>
          <w:b/>
          <w:sz w:val="24"/>
        </w:rPr>
        <w:t>代表：                                  代表：</w:t>
      </w:r>
    </w:p>
    <w:p>
      <w:pPr>
        <w:tabs>
          <w:tab w:val="center" w:pos="5159"/>
        </w:tabs>
        <w:spacing w:line="360" w:lineRule="auto"/>
        <w:rPr>
          <w:rFonts w:ascii="宋体" w:hAnsi="宋体"/>
          <w:b/>
          <w:sz w:val="24"/>
        </w:rPr>
      </w:pPr>
      <w:r>
        <w:rPr>
          <w:rFonts w:hint="eastAsia" w:ascii="宋体" w:hAnsi="宋体"/>
          <w:b/>
          <w:sz w:val="24"/>
        </w:rPr>
        <w:t>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           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tabs>
          <w:tab w:val="center" w:pos="5159"/>
        </w:tabs>
        <w:spacing w:line="360" w:lineRule="auto"/>
        <w:rPr>
          <w:rFonts w:hint="eastAsia" w:ascii="宋体" w:hAnsi="宋体"/>
          <w:sz w:val="24"/>
        </w:rPr>
      </w:pP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separate"/>
    </w:r>
    <w:r>
      <w:rPr>
        <w:rStyle w:val="21"/>
      </w:rPr>
      <w:t>5</w:t>
    </w:r>
    <w:r>
      <w:fldChar w:fldCharType="end"/>
    </w:r>
  </w:p>
  <w:p>
    <w:pPr>
      <w:pStyle w:val="1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separate"/>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233" w:firstLineChars="819"/>
      <w:rPr>
        <w:szCs w:val="18"/>
        <w:lang w:eastAsia="zh-TW"/>
      </w:rPr>
    </w:pPr>
    <w:r>
      <w:rPr>
        <w:rFonts w:hint="eastAsia"/>
        <w:b/>
        <w:bCs/>
        <w:sz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lvlText w:val="%1."/>
      <w:lvlJc w:val="left"/>
      <w:pPr>
        <w:tabs>
          <w:tab w:val="left" w:pos="517"/>
        </w:tabs>
        <w:ind w:left="517" w:hanging="517"/>
      </w:pPr>
      <w:rPr>
        <w:rFonts w:hint="eastAsia"/>
      </w:rPr>
    </w:lvl>
    <w:lvl w:ilvl="1" w:tentative="0">
      <w:start w:val="1"/>
      <w:numFmt w:val="decimal"/>
      <w:lvlText w:val="%2."/>
      <w:lvlJc w:val="left"/>
      <w:pPr>
        <w:tabs>
          <w:tab w:val="left" w:pos="1020"/>
        </w:tabs>
        <w:ind w:left="1020" w:hanging="420"/>
      </w:pPr>
      <w:rPr>
        <w:rFonts w:hint="eastAsia"/>
      </w:rPr>
    </w:lvl>
    <w:lvl w:ilvl="2" w:tentative="0">
      <w:start w:val="1"/>
      <w:numFmt w:val="upperLetter"/>
      <w:pStyle w:val="3"/>
      <w:lvlText w:val="%3."/>
      <w:lvlJc w:val="left"/>
      <w:pPr>
        <w:tabs>
          <w:tab w:val="left" w:pos="998"/>
        </w:tabs>
        <w:ind w:left="998" w:hanging="431"/>
      </w:pPr>
      <w:rPr>
        <w:rFonts w:hint="eastAsia"/>
      </w:rPr>
    </w:lvl>
    <w:lvl w:ilvl="3" w:tentative="0">
      <w:start w:val="1"/>
      <w:numFmt w:val="upperLetter"/>
      <w:lvlText w:val="%4."/>
      <w:lvlJc w:val="left"/>
      <w:pPr>
        <w:tabs>
          <w:tab w:val="left" w:pos="1871"/>
        </w:tabs>
        <w:ind w:left="1871" w:hanging="431"/>
      </w:pPr>
      <w:rPr>
        <w:rFonts w:hint="eastAsia"/>
      </w:rPr>
    </w:lvl>
    <w:lvl w:ilvl="4" w:tentative="0">
      <w:start w:val="1"/>
      <w:numFmt w:val="upperLetter"/>
      <w:lvlText w:val="%5．"/>
      <w:lvlJc w:val="left"/>
      <w:pPr>
        <w:tabs>
          <w:tab w:val="left" w:pos="2580"/>
        </w:tabs>
        <w:ind w:left="2580" w:hanging="720"/>
      </w:pPr>
      <w:rPr>
        <w:rFonts w:hint="eastAsia"/>
      </w:r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rPr>
        <w:rFonts w:hint="eastAsia"/>
      </w:r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mIyMzU0OWU2YmRiOWQ4MjNkOTJjN2M4ZmVlMDk2MDBiIiwidXNlckNvdW50IjoyfQ=="/>
  </w:docVars>
  <w:rsids>
    <w:rsidRoot w:val="4B686457"/>
    <w:rsid w:val="42963710"/>
    <w:rsid w:val="4B686457"/>
    <w:rsid w:val="4BA54F7B"/>
    <w:rsid w:val="505C6964"/>
    <w:rsid w:val="7DB060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eastAsia="PMingLiU"/>
      <w:color w:val="000000"/>
      <w:sz w:val="44"/>
      <w:szCs w:val="20"/>
      <w:lang w:eastAsia="zh-TW"/>
    </w:rPr>
  </w:style>
  <w:style w:type="paragraph" w:styleId="3">
    <w:name w:val="heading 2"/>
    <w:basedOn w:val="1"/>
    <w:next w:val="1"/>
    <w:qFormat/>
    <w:uiPriority w:val="0"/>
    <w:pPr>
      <w:keepNext/>
      <w:numPr>
        <w:ilvl w:val="2"/>
        <w:numId w:val="1"/>
      </w:numPr>
      <w:adjustRightInd w:val="0"/>
      <w:snapToGrid w:val="0"/>
      <w:spacing w:line="480" w:lineRule="atLeast"/>
      <w:outlineLvl w:val="1"/>
    </w:pPr>
    <w:rPr>
      <w:rFonts w:ascii="宋体" w:hAnsi="宋体"/>
      <w:sz w:val="28"/>
      <w:szCs w:val="20"/>
    </w:rPr>
  </w:style>
  <w:style w:type="paragraph" w:styleId="4">
    <w:name w:val="heading 3"/>
    <w:basedOn w:val="1"/>
    <w:next w:val="5"/>
    <w:qFormat/>
    <w:uiPriority w:val="0"/>
    <w:pPr>
      <w:keepNext/>
      <w:keepLines/>
      <w:spacing w:before="260" w:beforeLines="0" w:after="260" w:afterLines="0" w:line="416" w:lineRule="auto"/>
      <w:outlineLvl w:val="2"/>
    </w:pPr>
    <w:rPr>
      <w:b/>
      <w:sz w:val="32"/>
      <w:szCs w:val="20"/>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0"/>
    <w:pPr>
      <w:spacing w:after="120" w:afterLines="0"/>
    </w:pPr>
  </w:style>
  <w:style w:type="paragraph" w:styleId="9">
    <w:name w:val="Body Text Indent"/>
    <w:basedOn w:val="1"/>
    <w:qFormat/>
    <w:uiPriority w:val="0"/>
    <w:pPr>
      <w:spacing w:line="300" w:lineRule="auto"/>
      <w:ind w:left="840"/>
    </w:pPr>
    <w:rPr>
      <w:kern w:val="28"/>
      <w:sz w:val="24"/>
      <w:szCs w:val="20"/>
    </w:rPr>
  </w:style>
  <w:style w:type="paragraph" w:styleId="10">
    <w:name w:val="Plain Text"/>
    <w:basedOn w:val="1"/>
    <w:qFormat/>
    <w:uiPriority w:val="0"/>
    <w:pPr>
      <w:jc w:val="left"/>
    </w:pPr>
    <w:rPr>
      <w:rFonts w:ascii="宋体" w:hAnsi="Courier New" w:cs="Courier New"/>
      <w:sz w:val="18"/>
      <w:szCs w:val="21"/>
      <w:lang w:bidi="th-TH"/>
    </w:rPr>
  </w:style>
  <w:style w:type="paragraph" w:styleId="11">
    <w:name w:val="Date"/>
    <w:basedOn w:val="1"/>
    <w:next w:val="1"/>
    <w:qFormat/>
    <w:uiPriority w:val="0"/>
    <w:pPr>
      <w:jc w:val="right"/>
    </w:pPr>
    <w:rPr>
      <w:rFonts w:ascii="宋体" w:hAnsi="宋体" w:eastAsia="PMingLiU"/>
      <w:kern w:val="28"/>
      <w:lang w:eastAsia="zh-TW"/>
    </w:rPr>
  </w:style>
  <w:style w:type="paragraph" w:styleId="12">
    <w:name w:val="Body Text Indent 2"/>
    <w:basedOn w:val="1"/>
    <w:qFormat/>
    <w:uiPriority w:val="0"/>
    <w:pPr>
      <w:spacing w:line="440" w:lineRule="exact"/>
      <w:ind w:left="1258" w:leftChars="599"/>
    </w:pPr>
    <w:rPr>
      <w:rFonts w:ascii="宋体" w:hAnsi="宋体"/>
      <w:kern w:val="28"/>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uiPriority w:val="0"/>
    <w:pPr>
      <w:tabs>
        <w:tab w:val="center" w:pos="4153"/>
        <w:tab w:val="right" w:pos="8306"/>
      </w:tabs>
      <w:snapToGrid w:val="0"/>
      <w:jc w:val="center"/>
    </w:pPr>
    <w:rPr>
      <w:sz w:val="18"/>
      <w:szCs w:val="20"/>
    </w:rPr>
  </w:style>
  <w:style w:type="paragraph" w:styleId="16">
    <w:name w:val="Body Text Indent 3"/>
    <w:basedOn w:val="1"/>
    <w:qFormat/>
    <w:uiPriority w:val="0"/>
    <w:pPr>
      <w:spacing w:after="120" w:afterLines="0"/>
      <w:ind w:left="420" w:leftChars="200"/>
    </w:pPr>
    <w:rPr>
      <w:sz w:val="16"/>
      <w:szCs w:val="16"/>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8">
    <w:name w:val="annotation subject"/>
    <w:basedOn w:val="7"/>
    <w:next w:val="7"/>
    <w:uiPriority w:val="0"/>
    <w:rPr>
      <w:b/>
      <w:bCs/>
    </w:rPr>
  </w:style>
  <w:style w:type="character" w:styleId="21">
    <w:name w:val="page number"/>
    <w:basedOn w:val="20"/>
    <w:qFormat/>
    <w:uiPriority w:val="0"/>
  </w:style>
  <w:style w:type="character" w:styleId="22">
    <w:name w:val="annotation reference"/>
    <w:uiPriority w:val="0"/>
    <w:rPr>
      <w:sz w:val="21"/>
      <w:szCs w:val="21"/>
    </w:rPr>
  </w:style>
  <w:style w:type="paragraph" w:customStyle="1" w:styleId="23">
    <w:name w:val=" Char Char Char Char Char Char Char"/>
    <w:basedOn w:val="1"/>
    <w:qFormat/>
    <w:uiPriority w:val="0"/>
    <w:pPr>
      <w:widowControl/>
      <w:spacing w:after="160" w:afterLines="0" w:line="240" w:lineRule="exact"/>
      <w:jc w:val="left"/>
    </w:pPr>
    <w:rPr>
      <w:rFonts w:ascii="Verdana" w:hAnsi="Verdana" w:eastAsia="Times New Roman"/>
      <w:kern w:val="0"/>
      <w:sz w:val="20"/>
      <w:szCs w:val="20"/>
      <w:lang w:eastAsia="en-US"/>
    </w:rPr>
  </w:style>
  <w:style w:type="paragraph" w:customStyle="1" w:styleId="24">
    <w:name w:val="样式 左  15 字符"/>
    <w:basedOn w:val="1"/>
    <w:qFormat/>
    <w:uiPriority w:val="0"/>
    <w:pPr>
      <w:adjustRightInd w:val="0"/>
      <w:snapToGrid w:val="0"/>
      <w:spacing w:line="312" w:lineRule="auto"/>
      <w:ind w:left="1450" w:leftChars="1450"/>
    </w:pPr>
    <w:rPr>
      <w:sz w:val="18"/>
      <w:szCs w:val="20"/>
    </w:rPr>
  </w:style>
  <w:style w:type="paragraph" w:customStyle="1" w:styleId="25">
    <w:name w:val="Char"/>
    <w:basedOn w:val="1"/>
    <w:qFormat/>
    <w:uiPriority w:val="0"/>
    <w:pPr>
      <w:widowControl/>
      <w:spacing w:after="160" w:afterLines="0" w:line="240" w:lineRule="exact"/>
      <w:jc w:val="left"/>
    </w:pPr>
    <w:rPr>
      <w:rFonts w:ascii="Verdana" w:hAnsi="Verdana" w:eastAsia="Times New Roman"/>
      <w:kern w:val="0"/>
      <w:sz w:val="20"/>
      <w:szCs w:val="20"/>
      <w:lang w:eastAsia="en-US"/>
    </w:rPr>
  </w:style>
  <w:style w:type="paragraph" w:customStyle="1" w:styleId="26">
    <w:name w:val="Char Char Char Char Char Char Char"/>
    <w:basedOn w:val="1"/>
    <w:qFormat/>
    <w:uiPriority w:val="0"/>
    <w:pPr>
      <w:widowControl/>
      <w:spacing w:after="160" w:afterLines="0" w:line="240" w:lineRule="exact"/>
      <w:jc w:val="left"/>
    </w:pPr>
    <w:rPr>
      <w:rFonts w:ascii="Verdana" w:hAnsi="Verdana" w:eastAsia="Times New Roman"/>
      <w:kern w:val="0"/>
      <w:sz w:val="20"/>
      <w:szCs w:val="20"/>
      <w:lang w:eastAsia="en-US"/>
    </w:rPr>
  </w:style>
  <w:style w:type="paragraph" w:customStyle="1" w:styleId="27">
    <w:name w:val=" 字元"/>
    <w:basedOn w:val="1"/>
    <w:qFormat/>
    <w:uiPriority w:val="0"/>
    <w:pPr>
      <w:widowControl/>
      <w:tabs>
        <w:tab w:val="left" w:pos="4665"/>
        <w:tab w:val="left" w:pos="8970"/>
      </w:tabs>
      <w:ind w:firstLine="400"/>
      <w:jc w:val="left"/>
    </w:pPr>
    <w:rPr>
      <w:rFonts w:ascii="Tahoma" w:hAnsi="Tahoma" w:cs="宋体"/>
      <w:color w:val="000000"/>
      <w:kern w:val="0"/>
      <w:sz w:val="24"/>
      <w:szCs w:val="20"/>
    </w:rPr>
  </w:style>
  <w:style w:type="character" w:customStyle="1" w:styleId="28">
    <w:name w:val="01"/>
    <w:qFormat/>
    <w:uiPriority w:val="0"/>
    <w:rPr>
      <w:rFonts w:ascii="Arial" w:hAnsi="Arial" w:eastAsia="宋体" w:cs="Arial"/>
      <w:color w:val="auto"/>
      <w:sz w:val="18"/>
      <w:szCs w:val="20"/>
    </w:rPr>
  </w:style>
  <w:style w:type="character" w:customStyle="1" w:styleId="29">
    <w:name w:val="chris"/>
    <w:uiPriority w:val="0"/>
    <w:rPr>
      <w:rFonts w:ascii="Times New Roman" w:hAnsi="Times New Roman" w:eastAsia="宋体"/>
      <w:bCs/>
      <w:color w:val="auto"/>
      <w:spacing w:val="20"/>
      <w:sz w:val="22"/>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fbad92f1-6208-4638-a912-3f5977114747\&#21378;&#25151;&#20080;&#21334;&#21512;&#2151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厂房买卖合同.doc.docx</Template>
  <Pages>7</Pages>
  <Words>2911</Words>
  <Characters>3012</Characters>
  <Lines>26</Lines>
  <Paragraphs>7</Paragraphs>
  <TotalTime>34</TotalTime>
  <ScaleCrop>false</ScaleCrop>
  <LinksUpToDate>false</LinksUpToDate>
  <CharactersWithSpaces>3530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2022-07-21T08:42:00Z</dcterms:created>
  <dc:creator>xiao青</dc:creator>
  <cp:lastModifiedBy>xiao青</cp:lastModifiedBy>
  <dcterms:modified xsi:type="dcterms:W3CDTF">2022-07-27T08:59:08Z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v1.0_library_Ug1c2jO/mwDLpkhrfMnruw==</vt:lpwstr>
  </property>
  <property fmtid="{D5CDD505-2E9C-101B-9397-08002B2CF9AE}" pid="4" name="ICV">
    <vt:lpwstr>88A3EEA815314F1D9423A081F44989AD</vt:lpwstr>
  </property>
</Properties>
</file>